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662439" w:rsidRDefault="0003323E">
      <w:pPr>
        <w:rPr>
          <w:rFonts w:asciiTheme="minorEastAsia" w:eastAsiaTheme="minorEastAsia" w:hAnsiTheme="minorEastAsia" w:cstheme="minorEastAsia"/>
          <w:kern w:val="1"/>
          <w:sz w:val="44"/>
          <w:szCs w:val="44"/>
        </w:rPr>
      </w:pPr>
      <w:r>
        <w:rPr>
          <w:rFonts w:asciiTheme="minorEastAsia" w:eastAsiaTheme="minorEastAsia" w:hAnsiTheme="minorEastAsia" w:cstheme="minorEastAsia" w:hint="eastAsia"/>
          <w:noProof/>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rsidR="00662439" w:rsidRDefault="00662439"/>
                        </w:txbxContent>
                      </wps:txbx>
                      <wps:bodyPr wrap="none" lIns="0" tIns="0" rIns="0" bIns="0" upright="1">
                        <a:spAutoFit/>
                      </wps:bodyPr>
                    </wps:wsp>
                  </a:graphicData>
                </a:graphic>
              </wp:anchor>
            </w:drawing>
          </mc:Choice>
          <mc:Fallback xmlns:w15="http://schemas.microsoft.com/office/word/2012/wordml" xmlns:wpsCustomData="http://www.wps.cn/officeDocument/2013/wpsCustomData">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txbxContent>
                </v:textbox>
              </v:shape>
            </w:pict>
          </mc:Fallback>
        </mc:AlternateContent>
      </w:r>
      <w:r>
        <w:rPr>
          <w:rFonts w:asciiTheme="minorEastAsia" w:eastAsiaTheme="minorEastAsia" w:hAnsiTheme="minorEastAsia" w:cstheme="minorEastAsia" w:hint="eastAsia"/>
          <w:kern w:val="1"/>
          <w:sz w:val="44"/>
          <w:szCs w:val="44"/>
        </w:rPr>
        <w:t xml:space="preserve">   </w:t>
      </w:r>
    </w:p>
    <w:p w:rsidR="00662439" w:rsidRDefault="0003323E">
      <w:pPr>
        <w:jc w:val="center"/>
        <w:rPr>
          <w:rFonts w:asciiTheme="minorEastAsia" w:eastAsiaTheme="minorEastAsia" w:hAnsiTheme="minorEastAsia" w:cstheme="minorEastAsia"/>
          <w:b/>
          <w:bCs/>
          <w:sz w:val="44"/>
          <w:szCs w:val="44"/>
          <w:u w:val="single"/>
        </w:rPr>
      </w:pPr>
      <w:r>
        <w:rPr>
          <w:rFonts w:asciiTheme="minorEastAsia" w:eastAsiaTheme="minorEastAsia" w:hAnsiTheme="minorEastAsia" w:cstheme="minorEastAsia" w:hint="eastAsia"/>
          <w:b/>
          <w:bCs/>
          <w:sz w:val="44"/>
          <w:szCs w:val="44"/>
        </w:rPr>
        <w:t>钢</w:t>
      </w:r>
      <w:proofErr w:type="gramStart"/>
      <w:r>
        <w:rPr>
          <w:rFonts w:asciiTheme="minorEastAsia" w:eastAsiaTheme="minorEastAsia" w:hAnsiTheme="minorEastAsia" w:cstheme="minorEastAsia" w:hint="eastAsia"/>
          <w:b/>
          <w:bCs/>
          <w:sz w:val="44"/>
          <w:szCs w:val="44"/>
        </w:rPr>
        <w:t>构公司</w:t>
      </w:r>
      <w:proofErr w:type="gramEnd"/>
      <w:r>
        <w:rPr>
          <w:rFonts w:asciiTheme="minorEastAsia" w:eastAsiaTheme="minorEastAsia" w:hAnsiTheme="minorEastAsia" w:cstheme="minorEastAsia" w:hint="eastAsia"/>
          <w:b/>
          <w:bCs/>
          <w:sz w:val="44"/>
          <w:szCs w:val="44"/>
        </w:rPr>
        <w:t>-江西鑫科环保高新技术有限公司</w:t>
      </w:r>
    </w:p>
    <w:p w:rsidR="00662439" w:rsidRDefault="0003323E">
      <w:pPr>
        <w:jc w:val="center"/>
        <w:rPr>
          <w:rFonts w:asciiTheme="minorEastAsia" w:eastAsiaTheme="minorEastAsia" w:hAnsiTheme="minorEastAsia" w:cstheme="minorEastAsia"/>
          <w:b/>
          <w:bCs/>
          <w:sz w:val="44"/>
          <w:szCs w:val="44"/>
        </w:rPr>
      </w:pPr>
      <w:r>
        <w:rPr>
          <w:rFonts w:asciiTheme="minorEastAsia" w:eastAsiaTheme="minorEastAsia" w:hAnsiTheme="minorEastAsia" w:cstheme="minorEastAsia" w:hint="eastAsia"/>
          <w:b/>
          <w:bCs/>
          <w:sz w:val="44"/>
          <w:szCs w:val="44"/>
        </w:rPr>
        <w:t>不锈钢板压型板</w:t>
      </w:r>
    </w:p>
    <w:p w:rsidR="00662439" w:rsidRDefault="00662439">
      <w:pPr>
        <w:spacing w:line="700" w:lineRule="exact"/>
        <w:jc w:val="center"/>
        <w:rPr>
          <w:rFonts w:asciiTheme="minorEastAsia" w:eastAsiaTheme="minorEastAsia" w:hAnsiTheme="minorEastAsia" w:cstheme="minorEastAsia"/>
          <w:sz w:val="44"/>
          <w:szCs w:val="44"/>
        </w:rPr>
      </w:pPr>
    </w:p>
    <w:p w:rsidR="00662439" w:rsidRDefault="0003323E">
      <w:pPr>
        <w:tabs>
          <w:tab w:val="left" w:pos="7020"/>
        </w:tabs>
        <w:jc w:val="center"/>
        <w:rPr>
          <w:rFonts w:asciiTheme="minorEastAsia" w:eastAsiaTheme="minorEastAsia" w:hAnsiTheme="minorEastAsia" w:cstheme="minorEastAsia"/>
          <w:b/>
          <w:sz w:val="72"/>
          <w:szCs w:val="72"/>
        </w:rPr>
      </w:pPr>
      <w:r>
        <w:rPr>
          <w:rFonts w:asciiTheme="minorEastAsia" w:eastAsiaTheme="minorEastAsia" w:hAnsiTheme="minorEastAsia" w:cstheme="minorEastAsia" w:hint="eastAsia"/>
          <w:b/>
          <w:sz w:val="72"/>
          <w:szCs w:val="72"/>
        </w:rPr>
        <w:t>招标文件</w:t>
      </w:r>
    </w:p>
    <w:p w:rsidR="00662439" w:rsidRDefault="00662439">
      <w:pPr>
        <w:tabs>
          <w:tab w:val="left" w:pos="7020"/>
        </w:tabs>
        <w:jc w:val="center"/>
        <w:rPr>
          <w:rFonts w:asciiTheme="minorEastAsia" w:eastAsiaTheme="minorEastAsia" w:hAnsiTheme="minorEastAsia" w:cstheme="minorEastAsia"/>
          <w:b/>
          <w:sz w:val="52"/>
          <w:szCs w:val="52"/>
        </w:rPr>
      </w:pPr>
    </w:p>
    <w:p w:rsidR="00662439" w:rsidRDefault="0003323E">
      <w:pPr>
        <w:rPr>
          <w:rFonts w:asciiTheme="minorEastAsia" w:eastAsiaTheme="minorEastAsia" w:hAnsiTheme="minorEastAsia" w:cstheme="minorEastAsia"/>
          <w:b/>
          <w:bCs/>
          <w:sz w:val="32"/>
          <w:szCs w:val="32"/>
          <w:u w:val="single"/>
        </w:rPr>
      </w:pPr>
      <w:r>
        <w:rPr>
          <w:rFonts w:asciiTheme="minorEastAsia" w:eastAsiaTheme="minorEastAsia" w:hAnsiTheme="minorEastAsia" w:cstheme="minorEastAsia" w:hint="eastAsia"/>
          <w:b/>
          <w:bCs/>
          <w:sz w:val="32"/>
          <w:szCs w:val="32"/>
        </w:rPr>
        <w:t>招标编号：</w:t>
      </w:r>
      <w:r>
        <w:rPr>
          <w:rFonts w:asciiTheme="minorEastAsia" w:eastAsiaTheme="minorEastAsia" w:hAnsiTheme="minorEastAsia" w:cstheme="minorEastAsia" w:hint="eastAsia"/>
          <w:b/>
          <w:bCs/>
          <w:sz w:val="32"/>
          <w:szCs w:val="32"/>
          <w:u w:val="single"/>
        </w:rPr>
        <w:t>TGJA-WZ-2022</w:t>
      </w:r>
      <w:r w:rsidR="002370AB">
        <w:rPr>
          <w:rFonts w:asciiTheme="minorEastAsia" w:eastAsiaTheme="minorEastAsia" w:hAnsiTheme="minorEastAsia" w:cstheme="minorEastAsia" w:hint="eastAsia"/>
          <w:b/>
          <w:bCs/>
          <w:sz w:val="32"/>
          <w:szCs w:val="32"/>
          <w:u w:val="single"/>
        </w:rPr>
        <w:t>8</w:t>
      </w:r>
      <w:r w:rsidR="008F7C39">
        <w:rPr>
          <w:rFonts w:asciiTheme="minorEastAsia" w:eastAsiaTheme="minorEastAsia" w:hAnsiTheme="minorEastAsia" w:cstheme="minorEastAsia" w:hint="eastAsia"/>
          <w:b/>
          <w:bCs/>
          <w:sz w:val="32"/>
          <w:szCs w:val="32"/>
          <w:u w:val="single"/>
        </w:rPr>
        <w:t>6</w:t>
      </w:r>
    </w:p>
    <w:p w:rsidR="00662439" w:rsidRDefault="00662439">
      <w:pPr>
        <w:rPr>
          <w:rFonts w:asciiTheme="minorEastAsia" w:eastAsiaTheme="minorEastAsia" w:hAnsiTheme="minorEastAsia" w:cstheme="minorEastAsia"/>
          <w:b/>
          <w:bCs/>
          <w:sz w:val="32"/>
          <w:szCs w:val="32"/>
          <w:u w:val="single"/>
        </w:rPr>
      </w:pPr>
    </w:p>
    <w:p w:rsidR="00662439" w:rsidRDefault="0003323E">
      <w:pPr>
        <w:rPr>
          <w:rFonts w:asciiTheme="minorEastAsia" w:eastAsiaTheme="minorEastAsia" w:hAnsiTheme="minorEastAsia" w:cstheme="minorEastAsia"/>
          <w:b/>
          <w:bCs/>
          <w:sz w:val="32"/>
          <w:szCs w:val="32"/>
          <w:u w:val="single"/>
        </w:rPr>
      </w:pPr>
      <w:r>
        <w:rPr>
          <w:rFonts w:asciiTheme="minorEastAsia" w:eastAsiaTheme="minorEastAsia" w:hAnsiTheme="minorEastAsia" w:cstheme="minorEastAsia" w:hint="eastAsia"/>
          <w:b/>
          <w:bCs/>
          <w:sz w:val="32"/>
          <w:szCs w:val="32"/>
        </w:rPr>
        <w:t>招标公告发布日期：</w:t>
      </w:r>
      <w:r>
        <w:rPr>
          <w:rFonts w:asciiTheme="minorEastAsia" w:eastAsiaTheme="minorEastAsia" w:hAnsiTheme="minorEastAsia" w:cstheme="minorEastAsia" w:hint="eastAsia"/>
          <w:b/>
          <w:bCs/>
          <w:sz w:val="32"/>
          <w:szCs w:val="32"/>
          <w:u w:val="single"/>
        </w:rPr>
        <w:t>2022年09月22日</w:t>
      </w:r>
    </w:p>
    <w:p w:rsidR="00662439" w:rsidRDefault="00662439">
      <w:pPr>
        <w:rPr>
          <w:rFonts w:asciiTheme="minorEastAsia" w:eastAsiaTheme="minorEastAsia" w:hAnsiTheme="minorEastAsia" w:cstheme="minorEastAsia"/>
          <w:b/>
          <w:bCs/>
          <w:sz w:val="32"/>
          <w:szCs w:val="32"/>
          <w:u w:val="single"/>
        </w:rPr>
      </w:pPr>
    </w:p>
    <w:p w:rsidR="00662439" w:rsidRDefault="0003323E">
      <w:pPr>
        <w:rPr>
          <w:rFonts w:asciiTheme="minorEastAsia" w:eastAsiaTheme="minorEastAsia" w:hAnsiTheme="minorEastAsia" w:cstheme="minorEastAsia"/>
          <w:b/>
          <w:bCs/>
          <w:sz w:val="28"/>
          <w:szCs w:val="28"/>
        </w:rPr>
      </w:pPr>
      <w:r>
        <w:rPr>
          <w:rFonts w:asciiTheme="minorEastAsia" w:eastAsiaTheme="minorEastAsia" w:hAnsiTheme="minorEastAsia" w:cstheme="minorEastAsia" w:hint="eastAsia"/>
          <w:b/>
          <w:bCs/>
          <w:sz w:val="32"/>
          <w:szCs w:val="32"/>
        </w:rPr>
        <w:t xml:space="preserve">招 标 人: </w:t>
      </w:r>
      <w:r>
        <w:rPr>
          <w:rFonts w:asciiTheme="minorEastAsia" w:eastAsiaTheme="minorEastAsia" w:hAnsiTheme="minorEastAsia" w:cstheme="minorEastAsia" w:hint="eastAsia"/>
          <w:b/>
          <w:bCs/>
          <w:sz w:val="28"/>
          <w:szCs w:val="28"/>
        </w:rPr>
        <w:t>铜陵有色金属集团铜</w:t>
      </w:r>
      <w:proofErr w:type="gramStart"/>
      <w:r>
        <w:rPr>
          <w:rFonts w:asciiTheme="minorEastAsia" w:eastAsiaTheme="minorEastAsia" w:hAnsiTheme="minorEastAsia" w:cstheme="minorEastAsia" w:hint="eastAsia"/>
          <w:b/>
          <w:bCs/>
          <w:sz w:val="28"/>
          <w:szCs w:val="28"/>
        </w:rPr>
        <w:t>冠建筑</w:t>
      </w:r>
      <w:proofErr w:type="gramEnd"/>
      <w:r>
        <w:rPr>
          <w:rFonts w:asciiTheme="minorEastAsia" w:eastAsiaTheme="minorEastAsia" w:hAnsiTheme="minorEastAsia" w:cstheme="minorEastAsia" w:hint="eastAsia"/>
          <w:b/>
          <w:bCs/>
          <w:sz w:val="28"/>
          <w:szCs w:val="28"/>
        </w:rPr>
        <w:t>安装股份有限公司（盖章）</w:t>
      </w:r>
    </w:p>
    <w:p w:rsidR="00662439" w:rsidRDefault="00662439">
      <w:pPr>
        <w:rPr>
          <w:rFonts w:asciiTheme="minorEastAsia" w:eastAsiaTheme="minorEastAsia" w:hAnsiTheme="minorEastAsia" w:cstheme="minorEastAsia"/>
          <w:b/>
          <w:bCs/>
          <w:sz w:val="32"/>
          <w:szCs w:val="32"/>
        </w:rPr>
      </w:pPr>
    </w:p>
    <w:p w:rsidR="00662439" w:rsidRDefault="0003323E">
      <w:pPr>
        <w:rPr>
          <w:rFonts w:asciiTheme="minorEastAsia" w:eastAsiaTheme="minorEastAsia" w:hAnsiTheme="minorEastAsia" w:cstheme="minorEastAsia"/>
          <w:b/>
          <w:bCs/>
          <w:sz w:val="32"/>
          <w:szCs w:val="32"/>
          <w:u w:val="single"/>
        </w:rPr>
      </w:pPr>
      <w:r>
        <w:rPr>
          <w:rFonts w:asciiTheme="minorEastAsia" w:eastAsiaTheme="minorEastAsia" w:hAnsiTheme="minorEastAsia" w:cstheme="minorEastAsia" w:hint="eastAsia"/>
          <w:b/>
          <w:bCs/>
          <w:sz w:val="32"/>
          <w:szCs w:val="32"/>
        </w:rPr>
        <w:t>联 系 人：</w:t>
      </w:r>
      <w:r>
        <w:rPr>
          <w:rFonts w:asciiTheme="minorEastAsia" w:eastAsiaTheme="minorEastAsia" w:hAnsiTheme="minorEastAsia" w:cstheme="minorEastAsia" w:hint="eastAsia"/>
          <w:b/>
          <w:bCs/>
          <w:sz w:val="32"/>
          <w:szCs w:val="32"/>
          <w:u w:val="single"/>
        </w:rPr>
        <w:t>后世</w:t>
      </w:r>
      <w:proofErr w:type="gramStart"/>
      <w:r>
        <w:rPr>
          <w:rFonts w:asciiTheme="minorEastAsia" w:eastAsiaTheme="minorEastAsia" w:hAnsiTheme="minorEastAsia" w:cstheme="minorEastAsia" w:hint="eastAsia"/>
          <w:b/>
          <w:bCs/>
          <w:sz w:val="32"/>
          <w:szCs w:val="32"/>
          <w:u w:val="single"/>
        </w:rPr>
        <w:t>麟</w:t>
      </w:r>
      <w:proofErr w:type="gramEnd"/>
      <w:r>
        <w:rPr>
          <w:rFonts w:asciiTheme="minorEastAsia" w:eastAsiaTheme="minorEastAsia" w:hAnsiTheme="minorEastAsia" w:cstheme="minorEastAsia" w:hint="eastAsia"/>
          <w:b/>
          <w:bCs/>
          <w:sz w:val="32"/>
          <w:szCs w:val="32"/>
          <w:u w:val="single"/>
        </w:rPr>
        <w:t>（13965213178）、黄赟（18656211500）</w:t>
      </w:r>
    </w:p>
    <w:p w:rsidR="00662439" w:rsidRDefault="00662439">
      <w:pPr>
        <w:tabs>
          <w:tab w:val="left" w:pos="7020"/>
        </w:tabs>
        <w:snapToGrid w:val="0"/>
        <w:spacing w:line="600" w:lineRule="exact"/>
        <w:jc w:val="left"/>
        <w:rPr>
          <w:rFonts w:asciiTheme="minorEastAsia" w:eastAsiaTheme="minorEastAsia" w:hAnsiTheme="minorEastAsia" w:cstheme="minorEastAsia"/>
          <w:b/>
          <w:bCs/>
          <w:sz w:val="32"/>
          <w:szCs w:val="32"/>
          <w:u w:val="single"/>
        </w:rPr>
        <w:sectPr w:rsidR="00662439">
          <w:headerReference w:type="default" r:id="rId9"/>
          <w:footerReference w:type="even" r:id="rId10"/>
          <w:footerReference w:type="default" r:id="rId11"/>
          <w:pgSz w:w="11906" w:h="16838"/>
          <w:pgMar w:top="1440" w:right="1800" w:bottom="1440" w:left="1800" w:header="851" w:footer="992" w:gutter="0"/>
          <w:pgNumType w:start="1"/>
          <w:cols w:space="720"/>
          <w:docGrid w:type="lines" w:linePitch="312"/>
        </w:sectPr>
      </w:pPr>
    </w:p>
    <w:p w:rsidR="00662439" w:rsidRDefault="00662439">
      <w:pPr>
        <w:rPr>
          <w:rFonts w:asciiTheme="minorEastAsia" w:eastAsiaTheme="minorEastAsia" w:hAnsiTheme="minorEastAsia" w:cstheme="minorEastAsia"/>
          <w:b/>
          <w:bCs/>
          <w:sz w:val="28"/>
          <w:szCs w:val="28"/>
        </w:rPr>
      </w:pPr>
    </w:p>
    <w:p w:rsidR="00662439" w:rsidRDefault="0003323E">
      <w:pPr>
        <w:rPr>
          <w:rFonts w:asciiTheme="minorEastAsia" w:eastAsiaTheme="minorEastAsia" w:hAnsiTheme="minorEastAsia" w:cstheme="minorEastAsia"/>
          <w:b/>
          <w:bCs/>
          <w:sz w:val="28"/>
          <w:szCs w:val="28"/>
        </w:rPr>
      </w:pPr>
      <w:r>
        <w:rPr>
          <w:rFonts w:asciiTheme="minorEastAsia" w:eastAsiaTheme="minorEastAsia" w:hAnsiTheme="minorEastAsia" w:cstheme="minorEastAsia" w:hint="eastAsia"/>
          <w:b/>
          <w:bCs/>
          <w:sz w:val="28"/>
          <w:szCs w:val="28"/>
        </w:rPr>
        <w:t>【声明】</w:t>
      </w:r>
    </w:p>
    <w:p w:rsidR="00662439" w:rsidRDefault="0003323E">
      <w:pPr>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1、公开招标（竞价）是铜冠建安公司为规范自主采购管理，推进阳光工程而采取的公开竞争性采购方式，公司物资供应部根据阳光工程相关规定通过招标平台进行公开招标（竞价）。</w:t>
      </w:r>
    </w:p>
    <w:p w:rsidR="00662439" w:rsidRDefault="0003323E">
      <w:pPr>
        <w:ind w:firstLineChars="200" w:firstLine="560"/>
        <w:rPr>
          <w:rFonts w:asciiTheme="minorEastAsia" w:eastAsiaTheme="minorEastAsia" w:hAnsiTheme="minorEastAsia" w:cstheme="minorEastAsia"/>
          <w:b/>
          <w:sz w:val="36"/>
          <w:szCs w:val="36"/>
        </w:rPr>
      </w:pPr>
      <w:r>
        <w:rPr>
          <w:rFonts w:asciiTheme="minorEastAsia" w:eastAsiaTheme="minorEastAsia" w:hAnsiTheme="minorEastAsia" w:cstheme="minorEastAsia" w:hint="eastAsia"/>
          <w:sz w:val="28"/>
          <w:szCs w:val="28"/>
        </w:rPr>
        <w:t>2、公开招标（竞价）在铜冠建安公司纪委监督下进行。</w:t>
      </w:r>
    </w:p>
    <w:p w:rsidR="00662439" w:rsidRDefault="00662439">
      <w:pPr>
        <w:jc w:val="center"/>
        <w:rPr>
          <w:rFonts w:asciiTheme="minorEastAsia" w:eastAsiaTheme="minorEastAsia" w:hAnsiTheme="minorEastAsia" w:cstheme="minorEastAsia"/>
          <w:b/>
          <w:sz w:val="36"/>
          <w:szCs w:val="36"/>
        </w:rPr>
      </w:pPr>
    </w:p>
    <w:p w:rsidR="00662439" w:rsidRDefault="00662439">
      <w:pPr>
        <w:jc w:val="center"/>
        <w:rPr>
          <w:rFonts w:asciiTheme="minorEastAsia" w:eastAsiaTheme="minorEastAsia" w:hAnsiTheme="minorEastAsia" w:cstheme="minorEastAsia"/>
          <w:b/>
          <w:sz w:val="36"/>
          <w:szCs w:val="36"/>
        </w:rPr>
      </w:pPr>
    </w:p>
    <w:p w:rsidR="00662439" w:rsidRDefault="0003323E">
      <w:pPr>
        <w:jc w:val="center"/>
        <w:rPr>
          <w:rFonts w:asciiTheme="minorEastAsia" w:eastAsiaTheme="minorEastAsia" w:hAnsiTheme="minorEastAsia" w:cstheme="minorEastAsia"/>
          <w:b/>
          <w:sz w:val="36"/>
          <w:szCs w:val="36"/>
        </w:rPr>
      </w:pPr>
      <w:r>
        <w:rPr>
          <w:rFonts w:asciiTheme="minorEastAsia" w:eastAsiaTheme="minorEastAsia" w:hAnsiTheme="minorEastAsia" w:cstheme="minorEastAsia" w:hint="eastAsia"/>
          <w:b/>
          <w:sz w:val="36"/>
          <w:szCs w:val="36"/>
        </w:rPr>
        <w:t>一、招标日程安排</w:t>
      </w:r>
    </w:p>
    <w:p w:rsidR="00662439" w:rsidRDefault="00662439">
      <w:pPr>
        <w:rPr>
          <w:rFonts w:asciiTheme="minorEastAsia" w:eastAsiaTheme="minorEastAsia" w:hAnsiTheme="minorEastAsia" w:cstheme="minorEastAsia"/>
          <w:b/>
          <w:sz w:val="36"/>
          <w:szCs w:val="36"/>
        </w:rPr>
      </w:pPr>
    </w:p>
    <w:p w:rsidR="00662439" w:rsidRDefault="0003323E">
      <w:pPr>
        <w:ind w:firstLineChars="200" w:firstLine="560"/>
        <w:rPr>
          <w:rFonts w:asciiTheme="minorEastAsia" w:eastAsiaTheme="minorEastAsia" w:hAnsiTheme="minorEastAsia" w:cstheme="minorEastAsia"/>
          <w:sz w:val="28"/>
          <w:szCs w:val="28"/>
          <w:u w:val="single"/>
        </w:rPr>
      </w:pPr>
      <w:r>
        <w:rPr>
          <w:rFonts w:asciiTheme="minorEastAsia" w:eastAsiaTheme="minorEastAsia" w:hAnsiTheme="minorEastAsia" w:cstheme="minorEastAsia" w:hint="eastAsia"/>
          <w:sz w:val="28"/>
          <w:szCs w:val="28"/>
        </w:rPr>
        <w:t>1、招标公告发布日期：</w:t>
      </w:r>
      <w:r>
        <w:rPr>
          <w:rFonts w:asciiTheme="minorEastAsia" w:eastAsiaTheme="minorEastAsia" w:hAnsiTheme="minorEastAsia" w:cstheme="minorEastAsia" w:hint="eastAsia"/>
          <w:sz w:val="28"/>
          <w:szCs w:val="28"/>
          <w:u w:val="single"/>
        </w:rPr>
        <w:t>2022年09月2</w:t>
      </w:r>
      <w:r w:rsidR="00745D28">
        <w:rPr>
          <w:rFonts w:asciiTheme="minorEastAsia" w:eastAsiaTheme="minorEastAsia" w:hAnsiTheme="minorEastAsia" w:cstheme="minorEastAsia" w:hint="eastAsia"/>
          <w:sz w:val="28"/>
          <w:szCs w:val="28"/>
          <w:u w:val="single"/>
        </w:rPr>
        <w:t>2</w:t>
      </w:r>
      <w:r>
        <w:rPr>
          <w:rFonts w:asciiTheme="minorEastAsia" w:eastAsiaTheme="minorEastAsia" w:hAnsiTheme="minorEastAsia" w:cstheme="minorEastAsia" w:hint="eastAsia"/>
          <w:sz w:val="28"/>
          <w:szCs w:val="28"/>
          <w:u w:val="single"/>
        </w:rPr>
        <w:t>日</w:t>
      </w:r>
    </w:p>
    <w:p w:rsidR="00662439" w:rsidRDefault="0003323E">
      <w:pPr>
        <w:ind w:firstLineChars="200" w:firstLine="560"/>
        <w:rPr>
          <w:rFonts w:asciiTheme="minorEastAsia" w:eastAsiaTheme="minorEastAsia" w:hAnsiTheme="minorEastAsia" w:cstheme="minorEastAsia"/>
          <w:sz w:val="28"/>
          <w:szCs w:val="28"/>
          <w:u w:val="single"/>
        </w:rPr>
      </w:pPr>
      <w:r>
        <w:rPr>
          <w:rFonts w:asciiTheme="minorEastAsia" w:eastAsiaTheme="minorEastAsia" w:hAnsiTheme="minorEastAsia" w:cstheme="minorEastAsia" w:hint="eastAsia"/>
          <w:sz w:val="28"/>
          <w:szCs w:val="28"/>
        </w:rPr>
        <w:t>2、投标截止时间：</w:t>
      </w:r>
      <w:r>
        <w:rPr>
          <w:rFonts w:asciiTheme="minorEastAsia" w:eastAsiaTheme="minorEastAsia" w:hAnsiTheme="minorEastAsia" w:cstheme="minorEastAsia" w:hint="eastAsia"/>
          <w:sz w:val="28"/>
          <w:szCs w:val="28"/>
          <w:u w:val="single"/>
        </w:rPr>
        <w:t>2022年09月29日9:00</w:t>
      </w:r>
    </w:p>
    <w:p w:rsidR="00662439" w:rsidRDefault="0003323E">
      <w:pPr>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3、投标文件递交地点：铜陵有色金属集团铜</w:t>
      </w:r>
      <w:proofErr w:type="gramStart"/>
      <w:r>
        <w:rPr>
          <w:rFonts w:asciiTheme="minorEastAsia" w:eastAsiaTheme="minorEastAsia" w:hAnsiTheme="minorEastAsia" w:cstheme="minorEastAsia" w:hint="eastAsia"/>
          <w:sz w:val="28"/>
          <w:szCs w:val="28"/>
        </w:rPr>
        <w:t>冠建筑</w:t>
      </w:r>
      <w:proofErr w:type="gramEnd"/>
      <w:r>
        <w:rPr>
          <w:rFonts w:asciiTheme="minorEastAsia" w:eastAsiaTheme="minorEastAsia" w:hAnsiTheme="minorEastAsia" w:cstheme="minorEastAsia" w:hint="eastAsia"/>
          <w:sz w:val="28"/>
          <w:szCs w:val="28"/>
        </w:rPr>
        <w:t>安装股份有限公司经营部（长江西路2571号主楼三楼）</w:t>
      </w:r>
    </w:p>
    <w:p w:rsidR="00662439" w:rsidRDefault="0003323E">
      <w:pPr>
        <w:ind w:firstLineChars="200" w:firstLine="560"/>
        <w:rPr>
          <w:rFonts w:asciiTheme="minorEastAsia" w:eastAsiaTheme="minorEastAsia" w:hAnsiTheme="minorEastAsia" w:cstheme="minorEastAsia"/>
          <w:sz w:val="28"/>
          <w:szCs w:val="28"/>
          <w:u w:val="single"/>
        </w:rPr>
      </w:pPr>
      <w:r>
        <w:rPr>
          <w:rFonts w:asciiTheme="minorEastAsia" w:eastAsiaTheme="minorEastAsia" w:hAnsiTheme="minorEastAsia" w:cstheme="minorEastAsia" w:hint="eastAsia"/>
          <w:sz w:val="28"/>
          <w:szCs w:val="28"/>
        </w:rPr>
        <w:t>4、投标文件收件人：</w:t>
      </w:r>
      <w:r>
        <w:rPr>
          <w:rFonts w:asciiTheme="minorEastAsia" w:eastAsiaTheme="minorEastAsia" w:hAnsiTheme="minorEastAsia" w:cstheme="minorEastAsia" w:hint="eastAsia"/>
          <w:sz w:val="28"/>
          <w:szCs w:val="28"/>
          <w:u w:val="single"/>
        </w:rPr>
        <w:t>黄赟（18656211500）</w:t>
      </w:r>
    </w:p>
    <w:p w:rsidR="00662439" w:rsidRDefault="0003323E">
      <w:pPr>
        <w:ind w:firstLineChars="200" w:firstLine="560"/>
        <w:rPr>
          <w:rFonts w:asciiTheme="minorEastAsia" w:eastAsiaTheme="minorEastAsia" w:hAnsiTheme="minorEastAsia" w:cstheme="minorEastAsia"/>
          <w:sz w:val="28"/>
          <w:szCs w:val="28"/>
          <w:u w:val="single"/>
        </w:rPr>
      </w:pPr>
      <w:r>
        <w:rPr>
          <w:rFonts w:asciiTheme="minorEastAsia" w:eastAsiaTheme="minorEastAsia" w:hAnsiTheme="minorEastAsia" w:cstheme="minorEastAsia" w:hint="eastAsia"/>
          <w:sz w:val="28"/>
          <w:szCs w:val="28"/>
        </w:rPr>
        <w:t>5、开标时间：</w:t>
      </w:r>
      <w:r>
        <w:rPr>
          <w:rFonts w:asciiTheme="minorEastAsia" w:eastAsiaTheme="minorEastAsia" w:hAnsiTheme="minorEastAsia" w:cstheme="minorEastAsia" w:hint="eastAsia"/>
          <w:sz w:val="28"/>
          <w:szCs w:val="28"/>
          <w:u w:val="single"/>
        </w:rPr>
        <w:t>2022年09月29日9:00</w:t>
      </w:r>
    </w:p>
    <w:p w:rsidR="00662439" w:rsidRDefault="0003323E">
      <w:pPr>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6、发中标通知书时间：另行通知</w:t>
      </w:r>
    </w:p>
    <w:p w:rsidR="00662439" w:rsidRDefault="0003323E">
      <w:pPr>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7、签订合同时间：另行通知</w:t>
      </w:r>
    </w:p>
    <w:p w:rsidR="00662439" w:rsidRDefault="00662439">
      <w:pPr>
        <w:ind w:firstLineChars="200" w:firstLine="560"/>
        <w:rPr>
          <w:rFonts w:asciiTheme="minorEastAsia" w:eastAsiaTheme="minorEastAsia" w:hAnsiTheme="minorEastAsia" w:cstheme="minorEastAsia"/>
          <w:sz w:val="28"/>
          <w:szCs w:val="28"/>
        </w:rPr>
      </w:pPr>
    </w:p>
    <w:p w:rsidR="00662439" w:rsidRDefault="00662439">
      <w:pPr>
        <w:ind w:firstLineChars="200" w:firstLine="560"/>
        <w:rPr>
          <w:rFonts w:asciiTheme="minorEastAsia" w:eastAsiaTheme="minorEastAsia" w:hAnsiTheme="minorEastAsia" w:cstheme="minorEastAsia"/>
          <w:sz w:val="28"/>
          <w:szCs w:val="28"/>
        </w:rPr>
      </w:pPr>
    </w:p>
    <w:p w:rsidR="00662439" w:rsidRDefault="00662439">
      <w:pPr>
        <w:ind w:firstLineChars="200" w:firstLine="560"/>
        <w:rPr>
          <w:rFonts w:asciiTheme="minorEastAsia" w:eastAsiaTheme="minorEastAsia" w:hAnsiTheme="minorEastAsia" w:cstheme="minorEastAsia"/>
          <w:sz w:val="28"/>
          <w:szCs w:val="28"/>
        </w:rPr>
      </w:pPr>
    </w:p>
    <w:p w:rsidR="00662439" w:rsidRDefault="00662439">
      <w:pPr>
        <w:jc w:val="center"/>
        <w:rPr>
          <w:rFonts w:asciiTheme="minorEastAsia" w:eastAsiaTheme="minorEastAsia" w:hAnsiTheme="minorEastAsia" w:cstheme="minorEastAsia"/>
          <w:b/>
          <w:sz w:val="36"/>
          <w:szCs w:val="36"/>
        </w:rPr>
      </w:pPr>
    </w:p>
    <w:p w:rsidR="00662439" w:rsidRDefault="00662439">
      <w:pPr>
        <w:jc w:val="center"/>
        <w:rPr>
          <w:rFonts w:asciiTheme="minorEastAsia" w:eastAsiaTheme="minorEastAsia" w:hAnsiTheme="minorEastAsia" w:cstheme="minorEastAsia"/>
          <w:b/>
          <w:sz w:val="36"/>
          <w:szCs w:val="36"/>
        </w:rPr>
      </w:pPr>
    </w:p>
    <w:p w:rsidR="00662439" w:rsidRDefault="00662439">
      <w:pPr>
        <w:jc w:val="center"/>
        <w:rPr>
          <w:rFonts w:asciiTheme="minorEastAsia" w:eastAsiaTheme="minorEastAsia" w:hAnsiTheme="minorEastAsia" w:cstheme="minorEastAsia"/>
          <w:b/>
          <w:sz w:val="36"/>
          <w:szCs w:val="36"/>
        </w:rPr>
      </w:pPr>
    </w:p>
    <w:p w:rsidR="002370AB" w:rsidRDefault="002370AB">
      <w:pPr>
        <w:jc w:val="center"/>
        <w:rPr>
          <w:rFonts w:asciiTheme="minorEastAsia" w:eastAsiaTheme="minorEastAsia" w:hAnsiTheme="minorEastAsia" w:cstheme="minorEastAsia"/>
          <w:b/>
          <w:sz w:val="36"/>
          <w:szCs w:val="36"/>
        </w:rPr>
      </w:pPr>
    </w:p>
    <w:p w:rsidR="00662439" w:rsidRDefault="0003323E">
      <w:pPr>
        <w:jc w:val="center"/>
        <w:rPr>
          <w:rFonts w:asciiTheme="minorEastAsia" w:eastAsiaTheme="minorEastAsia" w:hAnsiTheme="minorEastAsia" w:cstheme="minorEastAsia"/>
          <w:b/>
          <w:sz w:val="36"/>
          <w:szCs w:val="36"/>
        </w:rPr>
      </w:pPr>
      <w:r>
        <w:rPr>
          <w:rFonts w:asciiTheme="minorEastAsia" w:eastAsiaTheme="minorEastAsia" w:hAnsiTheme="minorEastAsia" w:cstheme="minorEastAsia" w:hint="eastAsia"/>
          <w:b/>
          <w:sz w:val="36"/>
          <w:szCs w:val="36"/>
        </w:rPr>
        <w:t>二、招标内容</w:t>
      </w:r>
    </w:p>
    <w:p w:rsidR="00662439" w:rsidRDefault="00662439">
      <w:pPr>
        <w:jc w:val="center"/>
        <w:rPr>
          <w:rFonts w:asciiTheme="minorEastAsia" w:eastAsiaTheme="minorEastAsia" w:hAnsiTheme="minorEastAsia" w:cstheme="minorEastAsia"/>
          <w:b/>
          <w:sz w:val="36"/>
          <w:szCs w:val="36"/>
        </w:rPr>
      </w:pPr>
    </w:p>
    <w:p w:rsidR="00662439" w:rsidRDefault="0003323E">
      <w:pPr>
        <w:jc w:val="left"/>
        <w:rPr>
          <w:rFonts w:asciiTheme="minorEastAsia" w:eastAsiaTheme="minorEastAsia" w:hAnsiTheme="minorEastAsia" w:cstheme="minorEastAsia"/>
          <w:b/>
          <w:bCs/>
          <w:sz w:val="44"/>
          <w:szCs w:val="44"/>
          <w:u w:val="single"/>
        </w:rPr>
      </w:pPr>
      <w:r>
        <w:rPr>
          <w:rFonts w:asciiTheme="minorEastAsia" w:eastAsiaTheme="minorEastAsia" w:hAnsiTheme="minorEastAsia" w:cstheme="minorEastAsia" w:hint="eastAsia"/>
          <w:sz w:val="28"/>
          <w:szCs w:val="28"/>
          <w:u w:val="single"/>
        </w:rPr>
        <w:t>本次招标的具体内容如下 （详见报价单）：钢</w:t>
      </w:r>
      <w:proofErr w:type="gramStart"/>
      <w:r>
        <w:rPr>
          <w:rFonts w:asciiTheme="minorEastAsia" w:eastAsiaTheme="minorEastAsia" w:hAnsiTheme="minorEastAsia" w:cstheme="minorEastAsia" w:hint="eastAsia"/>
          <w:sz w:val="28"/>
          <w:szCs w:val="28"/>
          <w:u w:val="single"/>
        </w:rPr>
        <w:t>构公司</w:t>
      </w:r>
      <w:proofErr w:type="gramEnd"/>
      <w:r>
        <w:rPr>
          <w:rFonts w:asciiTheme="minorEastAsia" w:eastAsiaTheme="minorEastAsia" w:hAnsiTheme="minorEastAsia" w:cstheme="minorEastAsia" w:hint="eastAsia"/>
          <w:sz w:val="28"/>
          <w:szCs w:val="28"/>
          <w:u w:val="single"/>
        </w:rPr>
        <w:t>-江西鑫科环保高新技术有限公司不锈钢板压型板材料。</w:t>
      </w:r>
    </w:p>
    <w:p w:rsidR="00662439" w:rsidRDefault="00662439">
      <w:pPr>
        <w:ind w:firstLineChars="200" w:firstLine="560"/>
        <w:rPr>
          <w:rFonts w:asciiTheme="minorEastAsia" w:eastAsiaTheme="minorEastAsia" w:hAnsiTheme="minorEastAsia" w:cstheme="minorEastAsia"/>
          <w:sz w:val="28"/>
          <w:szCs w:val="28"/>
        </w:rPr>
      </w:pPr>
    </w:p>
    <w:p w:rsidR="00662439" w:rsidRDefault="0003323E">
      <w:pPr>
        <w:rPr>
          <w:rFonts w:asciiTheme="minorEastAsia" w:eastAsiaTheme="minorEastAsia" w:hAnsiTheme="minorEastAsia" w:cstheme="minorEastAsia"/>
          <w:b/>
          <w:bCs/>
          <w:sz w:val="28"/>
          <w:szCs w:val="28"/>
        </w:rPr>
      </w:pPr>
      <w:r>
        <w:rPr>
          <w:rFonts w:asciiTheme="minorEastAsia" w:eastAsiaTheme="minorEastAsia" w:hAnsiTheme="minorEastAsia" w:cstheme="minorEastAsia" w:hint="eastAsia"/>
          <w:b/>
          <w:bCs/>
          <w:sz w:val="28"/>
          <w:szCs w:val="28"/>
        </w:rPr>
        <w:t>说明：</w:t>
      </w:r>
    </w:p>
    <w:p w:rsidR="00662439" w:rsidRDefault="0003323E">
      <w:pPr>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该招标数量为招标人在现有条件下核定的大约数量，此数量仅作为评标和签订合同数量的依据，不作为中标人最终供货结算数量的依据，最终供货结算数量的增减丝毫不影响投标报价的效力。</w:t>
      </w:r>
    </w:p>
    <w:p w:rsidR="00662439" w:rsidRDefault="00662439">
      <w:pPr>
        <w:ind w:firstLineChars="200" w:firstLine="560"/>
        <w:rPr>
          <w:rFonts w:asciiTheme="minorEastAsia" w:eastAsiaTheme="minorEastAsia" w:hAnsiTheme="minorEastAsia" w:cstheme="minorEastAsia"/>
          <w:sz w:val="28"/>
          <w:szCs w:val="28"/>
        </w:rPr>
      </w:pPr>
    </w:p>
    <w:p w:rsidR="00662439" w:rsidRDefault="00662439">
      <w:pPr>
        <w:rPr>
          <w:rFonts w:asciiTheme="minorEastAsia" w:eastAsiaTheme="minorEastAsia" w:hAnsiTheme="minorEastAsia" w:cstheme="minorEastAsia"/>
          <w:sz w:val="28"/>
          <w:szCs w:val="28"/>
        </w:rPr>
      </w:pPr>
    </w:p>
    <w:p w:rsidR="00662439" w:rsidRDefault="0003323E">
      <w:pPr>
        <w:pStyle w:val="affa"/>
        <w:numPr>
          <w:ilvl w:val="0"/>
          <w:numId w:val="2"/>
        </w:numPr>
        <w:ind w:firstLineChars="0"/>
        <w:jc w:val="center"/>
        <w:rPr>
          <w:rFonts w:asciiTheme="minorEastAsia" w:eastAsiaTheme="minorEastAsia" w:hAnsiTheme="minorEastAsia" w:cstheme="minorEastAsia"/>
          <w:b/>
          <w:sz w:val="36"/>
          <w:szCs w:val="36"/>
        </w:rPr>
      </w:pPr>
      <w:r>
        <w:rPr>
          <w:rFonts w:asciiTheme="minorEastAsia" w:eastAsiaTheme="minorEastAsia" w:hAnsiTheme="minorEastAsia" w:cstheme="minorEastAsia" w:hint="eastAsia"/>
          <w:b/>
          <w:sz w:val="36"/>
          <w:szCs w:val="36"/>
        </w:rPr>
        <w:t>投标人资格要求</w:t>
      </w:r>
    </w:p>
    <w:p w:rsidR="00662439" w:rsidRDefault="00662439">
      <w:pPr>
        <w:jc w:val="center"/>
        <w:rPr>
          <w:rFonts w:asciiTheme="minorEastAsia" w:eastAsiaTheme="minorEastAsia" w:hAnsiTheme="minorEastAsia" w:cstheme="minorEastAsia"/>
          <w:b/>
          <w:sz w:val="36"/>
          <w:szCs w:val="36"/>
        </w:rPr>
      </w:pPr>
    </w:p>
    <w:p w:rsidR="00662439" w:rsidRDefault="0003323E">
      <w:pPr>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1、在中华人民共和国境内依法经国家工商、税务机关登记注册。</w:t>
      </w:r>
    </w:p>
    <w:p w:rsidR="00662439" w:rsidRDefault="0003323E">
      <w:pPr>
        <w:ind w:left="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2、投标人须为一般纳税人或小规模纳税人。</w:t>
      </w:r>
    </w:p>
    <w:p w:rsidR="00662439" w:rsidRDefault="0003323E">
      <w:pPr>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3、投标人提供的相关资质证件均须在年审有效期内。</w:t>
      </w:r>
    </w:p>
    <w:p w:rsidR="00662439" w:rsidRDefault="0003323E">
      <w:pPr>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4、投标人营业执照所列示的经营范围必须涵盖本次招标材料品种。</w:t>
      </w:r>
    </w:p>
    <w:p w:rsidR="00662439" w:rsidRDefault="0003323E">
      <w:pPr>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5、有生产经营和安全许可要求的，必须有相应有效的许可证。</w:t>
      </w:r>
    </w:p>
    <w:p w:rsidR="00662439" w:rsidRDefault="0003323E">
      <w:pPr>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6、投标人近三年无重大失信和违法、违纪行为等不良记录。</w:t>
      </w:r>
    </w:p>
    <w:p w:rsidR="00662439" w:rsidRDefault="00662439">
      <w:pPr>
        <w:ind w:firstLineChars="200" w:firstLine="560"/>
        <w:rPr>
          <w:rFonts w:asciiTheme="minorEastAsia" w:eastAsiaTheme="minorEastAsia" w:hAnsiTheme="minorEastAsia" w:cstheme="minorEastAsia"/>
          <w:sz w:val="28"/>
          <w:szCs w:val="28"/>
        </w:rPr>
      </w:pPr>
    </w:p>
    <w:p w:rsidR="00662439" w:rsidRDefault="00662439">
      <w:pPr>
        <w:ind w:firstLineChars="200" w:firstLine="560"/>
        <w:rPr>
          <w:rFonts w:asciiTheme="minorEastAsia" w:eastAsiaTheme="minorEastAsia" w:hAnsiTheme="minorEastAsia" w:cstheme="minorEastAsia"/>
          <w:sz w:val="28"/>
          <w:szCs w:val="28"/>
        </w:rPr>
      </w:pPr>
    </w:p>
    <w:p w:rsidR="00662439" w:rsidRDefault="00662439">
      <w:pPr>
        <w:ind w:firstLineChars="200" w:firstLine="560"/>
        <w:rPr>
          <w:rFonts w:asciiTheme="minorEastAsia" w:eastAsiaTheme="minorEastAsia" w:hAnsiTheme="minorEastAsia" w:cstheme="minorEastAsia"/>
          <w:sz w:val="28"/>
          <w:szCs w:val="28"/>
        </w:rPr>
      </w:pPr>
    </w:p>
    <w:p w:rsidR="00662439" w:rsidRDefault="00662439">
      <w:pPr>
        <w:ind w:firstLineChars="200" w:firstLine="560"/>
        <w:rPr>
          <w:rFonts w:asciiTheme="minorEastAsia" w:eastAsiaTheme="minorEastAsia" w:hAnsiTheme="minorEastAsia" w:cstheme="minorEastAsia"/>
          <w:sz w:val="28"/>
          <w:szCs w:val="28"/>
        </w:rPr>
      </w:pPr>
    </w:p>
    <w:p w:rsidR="00662439" w:rsidRDefault="00662439">
      <w:pPr>
        <w:jc w:val="center"/>
        <w:rPr>
          <w:rFonts w:asciiTheme="minorEastAsia" w:eastAsiaTheme="minorEastAsia" w:hAnsiTheme="minorEastAsia" w:cstheme="minorEastAsia"/>
          <w:b/>
          <w:sz w:val="36"/>
          <w:szCs w:val="36"/>
        </w:rPr>
      </w:pPr>
    </w:p>
    <w:p w:rsidR="00662439" w:rsidRDefault="0003323E">
      <w:pPr>
        <w:jc w:val="center"/>
        <w:rPr>
          <w:rFonts w:asciiTheme="minorEastAsia" w:eastAsiaTheme="minorEastAsia" w:hAnsiTheme="minorEastAsia" w:cstheme="minorEastAsia"/>
          <w:b/>
          <w:sz w:val="36"/>
          <w:szCs w:val="36"/>
        </w:rPr>
      </w:pPr>
      <w:r>
        <w:rPr>
          <w:rFonts w:asciiTheme="minorEastAsia" w:eastAsiaTheme="minorEastAsia" w:hAnsiTheme="minorEastAsia" w:cstheme="minorEastAsia" w:hint="eastAsia"/>
          <w:b/>
          <w:sz w:val="36"/>
          <w:szCs w:val="36"/>
        </w:rPr>
        <w:t>四、招标公告发布的媒介及招标公告的获取</w:t>
      </w:r>
    </w:p>
    <w:p w:rsidR="00662439" w:rsidRDefault="00662439">
      <w:pPr>
        <w:jc w:val="center"/>
        <w:rPr>
          <w:rFonts w:asciiTheme="minorEastAsia" w:eastAsiaTheme="minorEastAsia" w:hAnsiTheme="minorEastAsia" w:cstheme="minorEastAsia"/>
          <w:b/>
          <w:sz w:val="36"/>
          <w:szCs w:val="36"/>
        </w:rPr>
      </w:pPr>
    </w:p>
    <w:p w:rsidR="00662439" w:rsidRDefault="0003323E">
      <w:pPr>
        <w:ind w:firstLineChars="200" w:firstLine="560"/>
        <w:jc w:val="left"/>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本次招标公告（包括后期如有对招标文件所作的澄清、修改等。）将在铜</w:t>
      </w:r>
      <w:proofErr w:type="gramStart"/>
      <w:r>
        <w:rPr>
          <w:rFonts w:asciiTheme="minorEastAsia" w:eastAsiaTheme="minorEastAsia" w:hAnsiTheme="minorEastAsia" w:cstheme="minorEastAsia" w:hint="eastAsia"/>
          <w:sz w:val="28"/>
          <w:szCs w:val="28"/>
        </w:rPr>
        <w:t>冠建筑</w:t>
      </w:r>
      <w:proofErr w:type="gramEnd"/>
      <w:r>
        <w:rPr>
          <w:rFonts w:asciiTheme="minorEastAsia" w:eastAsiaTheme="minorEastAsia" w:hAnsiTheme="minorEastAsia" w:cstheme="minorEastAsia" w:hint="eastAsia"/>
          <w:sz w:val="28"/>
          <w:szCs w:val="28"/>
        </w:rPr>
        <w:t>安装股份有限公司网（http://www.tltgja.com.cn/）在线招标--物资招标上发布。招标公告请投标人自行下载。</w:t>
      </w:r>
    </w:p>
    <w:p w:rsidR="00662439" w:rsidRDefault="0003323E">
      <w:pPr>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所有招标信息均</w:t>
      </w:r>
      <w:proofErr w:type="gramStart"/>
      <w:r>
        <w:rPr>
          <w:rFonts w:asciiTheme="minorEastAsia" w:eastAsiaTheme="minorEastAsia" w:hAnsiTheme="minorEastAsia" w:cstheme="minorEastAsia" w:hint="eastAsia"/>
          <w:sz w:val="28"/>
          <w:szCs w:val="28"/>
        </w:rPr>
        <w:t>以以上</w:t>
      </w:r>
      <w:proofErr w:type="gramEnd"/>
      <w:r>
        <w:rPr>
          <w:rFonts w:asciiTheme="minorEastAsia" w:eastAsiaTheme="minorEastAsia" w:hAnsiTheme="minorEastAsia" w:cstheme="minorEastAsia" w:hint="eastAsia"/>
          <w:sz w:val="28"/>
          <w:szCs w:val="28"/>
        </w:rPr>
        <w:t>网站发布为准，其它任何形式的内容不作为招标投标以及开标评标的依据。</w:t>
      </w:r>
    </w:p>
    <w:p w:rsidR="00662439" w:rsidRDefault="00662439">
      <w:pPr>
        <w:ind w:firstLineChars="200" w:firstLine="560"/>
        <w:rPr>
          <w:rFonts w:asciiTheme="minorEastAsia" w:eastAsiaTheme="minorEastAsia" w:hAnsiTheme="minorEastAsia" w:cstheme="minorEastAsia"/>
          <w:sz w:val="28"/>
          <w:szCs w:val="28"/>
        </w:rPr>
      </w:pPr>
    </w:p>
    <w:p w:rsidR="00662439" w:rsidRDefault="0003323E">
      <w:pPr>
        <w:jc w:val="center"/>
        <w:rPr>
          <w:rFonts w:asciiTheme="minorEastAsia" w:eastAsiaTheme="minorEastAsia" w:hAnsiTheme="minorEastAsia" w:cstheme="minorEastAsia"/>
          <w:b/>
          <w:sz w:val="36"/>
          <w:szCs w:val="36"/>
        </w:rPr>
      </w:pPr>
      <w:r>
        <w:rPr>
          <w:rFonts w:asciiTheme="minorEastAsia" w:eastAsiaTheme="minorEastAsia" w:hAnsiTheme="minorEastAsia" w:cstheme="minorEastAsia" w:hint="eastAsia"/>
          <w:b/>
          <w:sz w:val="36"/>
          <w:szCs w:val="36"/>
        </w:rPr>
        <w:t>五、投标报名</w:t>
      </w:r>
    </w:p>
    <w:p w:rsidR="00662439" w:rsidRDefault="00662439">
      <w:pPr>
        <w:jc w:val="center"/>
        <w:rPr>
          <w:rFonts w:asciiTheme="minorEastAsia" w:eastAsiaTheme="minorEastAsia" w:hAnsiTheme="minorEastAsia" w:cstheme="minorEastAsia"/>
          <w:b/>
          <w:sz w:val="36"/>
          <w:szCs w:val="36"/>
        </w:rPr>
      </w:pPr>
    </w:p>
    <w:p w:rsidR="00662439" w:rsidRDefault="0003323E">
      <w:pPr>
        <w:ind w:firstLineChars="200" w:firstLine="560"/>
        <w:rPr>
          <w:rFonts w:asciiTheme="minorEastAsia" w:eastAsiaTheme="minorEastAsia" w:hAnsiTheme="minorEastAsia" w:cstheme="minorEastAsia"/>
          <w:sz w:val="28"/>
          <w:szCs w:val="28"/>
          <w:u w:val="single"/>
        </w:rPr>
      </w:pPr>
      <w:r>
        <w:rPr>
          <w:rFonts w:asciiTheme="minorEastAsia" w:eastAsiaTheme="minorEastAsia" w:hAnsiTheme="minorEastAsia" w:cstheme="minorEastAsia" w:hint="eastAsia"/>
          <w:sz w:val="28"/>
          <w:szCs w:val="28"/>
        </w:rPr>
        <w:t>1、各投标人需在开标之前至</w:t>
      </w:r>
      <w:r>
        <w:rPr>
          <w:rFonts w:asciiTheme="minorEastAsia" w:eastAsiaTheme="minorEastAsia" w:hAnsiTheme="minorEastAsia" w:cstheme="minorEastAsia" w:hint="eastAsia"/>
          <w:sz w:val="28"/>
          <w:szCs w:val="28"/>
          <w:u w:val="single"/>
        </w:rPr>
        <w:t>铜陵有色建安钢</w:t>
      </w:r>
      <w:proofErr w:type="gramStart"/>
      <w:r>
        <w:rPr>
          <w:rFonts w:asciiTheme="minorEastAsia" w:eastAsiaTheme="minorEastAsia" w:hAnsiTheme="minorEastAsia" w:cstheme="minorEastAsia" w:hint="eastAsia"/>
          <w:sz w:val="28"/>
          <w:szCs w:val="28"/>
          <w:u w:val="single"/>
        </w:rPr>
        <w:t>构公司</w:t>
      </w:r>
      <w:proofErr w:type="gramEnd"/>
      <w:r>
        <w:rPr>
          <w:rFonts w:asciiTheme="minorEastAsia" w:eastAsiaTheme="minorEastAsia" w:hAnsiTheme="minorEastAsia" w:cstheme="minorEastAsia" w:hint="eastAsia"/>
          <w:sz w:val="28"/>
          <w:szCs w:val="28"/>
          <w:u w:val="single"/>
        </w:rPr>
        <w:t>报名。</w:t>
      </w:r>
    </w:p>
    <w:p w:rsidR="00662439" w:rsidRDefault="0003323E">
      <w:pPr>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2、报名时投标人需提供报名资料。</w:t>
      </w:r>
      <w:r>
        <w:rPr>
          <w:rFonts w:asciiTheme="minorEastAsia" w:eastAsiaTheme="minorEastAsia" w:hAnsiTheme="minorEastAsia" w:cstheme="minorEastAsia" w:hint="eastAsia"/>
          <w:sz w:val="28"/>
          <w:szCs w:val="28"/>
          <w:u w:val="single"/>
        </w:rPr>
        <w:t>报名资料包括营业执照副本的复印件、法人身份证复印件（经办人不是法人代表的要提供法人代表授权委托书、代理人身份证复印件）等，以上资料须加盖投标单位公章（原章）。</w:t>
      </w:r>
    </w:p>
    <w:p w:rsidR="00662439" w:rsidRDefault="0003323E">
      <w:pPr>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3、报名自招标公告发布之日起至</w:t>
      </w:r>
      <w:r>
        <w:rPr>
          <w:rFonts w:asciiTheme="minorEastAsia" w:eastAsiaTheme="minorEastAsia" w:hAnsiTheme="minorEastAsia" w:cstheme="minorEastAsia" w:hint="eastAsia"/>
          <w:sz w:val="28"/>
          <w:szCs w:val="28"/>
          <w:u w:val="single"/>
        </w:rPr>
        <w:t>2022年09月28日17:30止</w:t>
      </w:r>
      <w:r>
        <w:rPr>
          <w:rFonts w:asciiTheme="minorEastAsia" w:eastAsiaTheme="minorEastAsia" w:hAnsiTheme="minorEastAsia" w:cstheme="minorEastAsia" w:hint="eastAsia"/>
          <w:sz w:val="28"/>
          <w:szCs w:val="28"/>
        </w:rPr>
        <w:t>。</w:t>
      </w:r>
    </w:p>
    <w:p w:rsidR="00662439" w:rsidRDefault="0003323E">
      <w:pPr>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4、报名地点：</w:t>
      </w:r>
      <w:r>
        <w:rPr>
          <w:rFonts w:asciiTheme="minorEastAsia" w:eastAsiaTheme="minorEastAsia" w:hAnsiTheme="minorEastAsia" w:cstheme="minorEastAsia" w:hint="eastAsia"/>
          <w:sz w:val="28"/>
          <w:szCs w:val="28"/>
          <w:u w:val="single"/>
        </w:rPr>
        <w:t>铜陵有色建安钢构有限责任公司物资供应部（</w:t>
      </w:r>
      <w:r>
        <w:rPr>
          <w:rFonts w:asciiTheme="minorEastAsia" w:eastAsiaTheme="minorEastAsia" w:hAnsiTheme="minorEastAsia" w:cstheme="minorEastAsia" w:hint="eastAsia"/>
          <w:color w:val="000000"/>
          <w:sz w:val="28"/>
          <w:szCs w:val="28"/>
          <w:u w:val="single"/>
          <w:shd w:val="clear" w:color="auto" w:fill="E7EDEF"/>
        </w:rPr>
        <w:t>铜陵市经济技术开发区翠湖二路666号</w:t>
      </w:r>
      <w:r>
        <w:rPr>
          <w:rFonts w:asciiTheme="minorEastAsia" w:eastAsiaTheme="minorEastAsia" w:hAnsiTheme="minorEastAsia" w:cstheme="minorEastAsia" w:hint="eastAsia"/>
          <w:sz w:val="28"/>
          <w:szCs w:val="28"/>
          <w:u w:val="single"/>
        </w:rPr>
        <w:t>），也可通过网络形式报名，将相关资料通过网络发给报名联系人。</w:t>
      </w:r>
    </w:p>
    <w:p w:rsidR="00662439" w:rsidRDefault="0003323E">
      <w:pPr>
        <w:ind w:firstLineChars="200" w:firstLine="560"/>
        <w:rPr>
          <w:rFonts w:asciiTheme="minorEastAsia" w:eastAsiaTheme="minorEastAsia" w:hAnsiTheme="minorEastAsia" w:cstheme="minorEastAsia"/>
          <w:sz w:val="28"/>
          <w:szCs w:val="28"/>
          <w:u w:val="single"/>
        </w:rPr>
      </w:pPr>
      <w:r>
        <w:rPr>
          <w:rFonts w:asciiTheme="minorEastAsia" w:eastAsiaTheme="minorEastAsia" w:hAnsiTheme="minorEastAsia" w:cstheme="minorEastAsia" w:hint="eastAsia"/>
          <w:sz w:val="28"/>
          <w:szCs w:val="28"/>
        </w:rPr>
        <w:t>5、联 系 人：</w:t>
      </w:r>
      <w:r>
        <w:rPr>
          <w:rFonts w:asciiTheme="minorEastAsia" w:eastAsiaTheme="minorEastAsia" w:hAnsiTheme="minorEastAsia" w:cstheme="minorEastAsia" w:hint="eastAsia"/>
          <w:bCs/>
          <w:sz w:val="28"/>
          <w:szCs w:val="28"/>
          <w:u w:val="single"/>
        </w:rPr>
        <w:t>后世</w:t>
      </w:r>
      <w:proofErr w:type="gramStart"/>
      <w:r>
        <w:rPr>
          <w:rFonts w:asciiTheme="minorEastAsia" w:eastAsiaTheme="minorEastAsia" w:hAnsiTheme="minorEastAsia" w:cstheme="minorEastAsia" w:hint="eastAsia"/>
          <w:bCs/>
          <w:sz w:val="28"/>
          <w:szCs w:val="28"/>
          <w:u w:val="single"/>
        </w:rPr>
        <w:t>麟</w:t>
      </w:r>
      <w:proofErr w:type="gramEnd"/>
      <w:r>
        <w:rPr>
          <w:rFonts w:asciiTheme="minorEastAsia" w:eastAsiaTheme="minorEastAsia" w:hAnsiTheme="minorEastAsia" w:cstheme="minorEastAsia" w:hint="eastAsia"/>
          <w:bCs/>
          <w:sz w:val="28"/>
          <w:szCs w:val="28"/>
          <w:u w:val="single"/>
        </w:rPr>
        <w:t>（13965213178）</w:t>
      </w:r>
    </w:p>
    <w:p w:rsidR="00662439" w:rsidRDefault="00662439">
      <w:pPr>
        <w:jc w:val="center"/>
        <w:rPr>
          <w:rFonts w:asciiTheme="minorEastAsia" w:eastAsiaTheme="minorEastAsia" w:hAnsiTheme="minorEastAsia" w:cstheme="minorEastAsia"/>
          <w:b/>
          <w:sz w:val="36"/>
          <w:szCs w:val="36"/>
        </w:rPr>
      </w:pPr>
    </w:p>
    <w:p w:rsidR="00662439" w:rsidRDefault="00662439">
      <w:pPr>
        <w:rPr>
          <w:rFonts w:asciiTheme="minorEastAsia" w:eastAsiaTheme="minorEastAsia" w:hAnsiTheme="minorEastAsia" w:cstheme="minorEastAsia"/>
          <w:b/>
          <w:sz w:val="36"/>
          <w:szCs w:val="36"/>
        </w:rPr>
      </w:pPr>
    </w:p>
    <w:p w:rsidR="00662439" w:rsidRDefault="00662439">
      <w:pPr>
        <w:rPr>
          <w:rFonts w:asciiTheme="minorEastAsia" w:eastAsiaTheme="minorEastAsia" w:hAnsiTheme="minorEastAsia" w:cstheme="minorEastAsia"/>
          <w:b/>
          <w:sz w:val="36"/>
          <w:szCs w:val="36"/>
        </w:rPr>
      </w:pPr>
    </w:p>
    <w:p w:rsidR="00662439" w:rsidRDefault="00662439">
      <w:pPr>
        <w:rPr>
          <w:rFonts w:asciiTheme="minorEastAsia" w:eastAsiaTheme="minorEastAsia" w:hAnsiTheme="minorEastAsia" w:cstheme="minorEastAsia"/>
          <w:b/>
          <w:sz w:val="36"/>
          <w:szCs w:val="36"/>
        </w:rPr>
      </w:pPr>
    </w:p>
    <w:p w:rsidR="00662439" w:rsidRDefault="0003323E">
      <w:pPr>
        <w:jc w:val="center"/>
        <w:rPr>
          <w:rFonts w:asciiTheme="minorEastAsia" w:eastAsiaTheme="minorEastAsia" w:hAnsiTheme="minorEastAsia" w:cstheme="minorEastAsia"/>
          <w:b/>
          <w:sz w:val="36"/>
          <w:szCs w:val="36"/>
        </w:rPr>
      </w:pPr>
      <w:r>
        <w:rPr>
          <w:rFonts w:asciiTheme="minorEastAsia" w:eastAsiaTheme="minorEastAsia" w:hAnsiTheme="minorEastAsia" w:cstheme="minorEastAsia" w:hint="eastAsia"/>
          <w:b/>
          <w:sz w:val="36"/>
          <w:szCs w:val="36"/>
        </w:rPr>
        <w:t>六、 投标文件的递交</w:t>
      </w:r>
    </w:p>
    <w:p w:rsidR="00662439" w:rsidRDefault="00662439">
      <w:pPr>
        <w:jc w:val="center"/>
        <w:rPr>
          <w:rFonts w:asciiTheme="minorEastAsia" w:eastAsiaTheme="minorEastAsia" w:hAnsiTheme="minorEastAsia" w:cstheme="minorEastAsia"/>
          <w:b/>
          <w:sz w:val="36"/>
          <w:szCs w:val="36"/>
        </w:rPr>
      </w:pPr>
    </w:p>
    <w:p w:rsidR="00662439" w:rsidRDefault="0003323E">
      <w:pPr>
        <w:ind w:firstLineChars="200" w:firstLine="560"/>
        <w:rPr>
          <w:rFonts w:asciiTheme="minorEastAsia" w:eastAsiaTheme="minorEastAsia" w:hAnsiTheme="minorEastAsia" w:cstheme="minorEastAsia"/>
          <w:sz w:val="28"/>
          <w:szCs w:val="28"/>
          <w:u w:val="single"/>
        </w:rPr>
      </w:pPr>
      <w:r>
        <w:rPr>
          <w:rFonts w:asciiTheme="minorEastAsia" w:eastAsiaTheme="minorEastAsia" w:hAnsiTheme="minorEastAsia" w:cstheme="minorEastAsia" w:hint="eastAsia"/>
          <w:sz w:val="28"/>
          <w:szCs w:val="28"/>
        </w:rPr>
        <w:t>1、投标文件递交的截止时间：</w:t>
      </w:r>
      <w:r>
        <w:rPr>
          <w:rFonts w:asciiTheme="minorEastAsia" w:eastAsiaTheme="minorEastAsia" w:hAnsiTheme="minorEastAsia" w:cstheme="minorEastAsia" w:hint="eastAsia"/>
          <w:sz w:val="28"/>
          <w:szCs w:val="28"/>
          <w:u w:val="single"/>
        </w:rPr>
        <w:t>2022年09月29日9:00</w:t>
      </w:r>
    </w:p>
    <w:p w:rsidR="00662439" w:rsidRDefault="0003323E">
      <w:pPr>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2、投标文件递交地点：铜陵有色金属集团铜</w:t>
      </w:r>
      <w:proofErr w:type="gramStart"/>
      <w:r>
        <w:rPr>
          <w:rFonts w:asciiTheme="minorEastAsia" w:eastAsiaTheme="minorEastAsia" w:hAnsiTheme="minorEastAsia" w:cstheme="minorEastAsia" w:hint="eastAsia"/>
          <w:sz w:val="28"/>
          <w:szCs w:val="28"/>
        </w:rPr>
        <w:t>冠建筑</w:t>
      </w:r>
      <w:proofErr w:type="gramEnd"/>
      <w:r>
        <w:rPr>
          <w:rFonts w:asciiTheme="minorEastAsia" w:eastAsiaTheme="minorEastAsia" w:hAnsiTheme="minorEastAsia" w:cstheme="minorEastAsia" w:hint="eastAsia"/>
          <w:sz w:val="28"/>
          <w:szCs w:val="28"/>
        </w:rPr>
        <w:t>安装股份有限公司经营部（铜陵市</w:t>
      </w:r>
      <w:proofErr w:type="gramStart"/>
      <w:r>
        <w:rPr>
          <w:rFonts w:asciiTheme="minorEastAsia" w:eastAsiaTheme="minorEastAsia" w:hAnsiTheme="minorEastAsia" w:cstheme="minorEastAsia" w:hint="eastAsia"/>
          <w:sz w:val="28"/>
          <w:szCs w:val="28"/>
        </w:rPr>
        <w:t>铜官区长江西路</w:t>
      </w:r>
      <w:proofErr w:type="gramEnd"/>
      <w:r>
        <w:rPr>
          <w:rFonts w:asciiTheme="minorEastAsia" w:eastAsiaTheme="minorEastAsia" w:hAnsiTheme="minorEastAsia" w:cstheme="minorEastAsia" w:hint="eastAsia"/>
          <w:sz w:val="28"/>
          <w:szCs w:val="28"/>
        </w:rPr>
        <w:t>2571号主楼三楼）</w:t>
      </w:r>
    </w:p>
    <w:p w:rsidR="00662439" w:rsidRDefault="0003323E">
      <w:pPr>
        <w:ind w:firstLineChars="200" w:firstLine="560"/>
        <w:rPr>
          <w:rFonts w:asciiTheme="minorEastAsia" w:eastAsiaTheme="minorEastAsia" w:hAnsiTheme="minorEastAsia" w:cstheme="minorEastAsia"/>
          <w:sz w:val="28"/>
          <w:szCs w:val="28"/>
          <w:u w:val="single"/>
        </w:rPr>
      </w:pPr>
      <w:r>
        <w:rPr>
          <w:rFonts w:asciiTheme="minorEastAsia" w:eastAsiaTheme="minorEastAsia" w:hAnsiTheme="minorEastAsia" w:cstheme="minorEastAsia" w:hint="eastAsia"/>
          <w:sz w:val="28"/>
          <w:szCs w:val="28"/>
        </w:rPr>
        <w:t>3、投标文件收件人：</w:t>
      </w:r>
      <w:r>
        <w:rPr>
          <w:rFonts w:asciiTheme="minorEastAsia" w:eastAsiaTheme="minorEastAsia" w:hAnsiTheme="minorEastAsia" w:cstheme="minorEastAsia" w:hint="eastAsia"/>
          <w:sz w:val="28"/>
          <w:szCs w:val="28"/>
          <w:u w:val="single"/>
        </w:rPr>
        <w:t>黄赟（18656211500）</w:t>
      </w:r>
    </w:p>
    <w:p w:rsidR="00662439" w:rsidRDefault="0003323E">
      <w:pPr>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4、逾期送达的或未按规定送达指定地点的投标文件，招标人不予受理。</w:t>
      </w:r>
    </w:p>
    <w:p w:rsidR="00662439" w:rsidRDefault="00662439">
      <w:pPr>
        <w:jc w:val="center"/>
        <w:rPr>
          <w:rFonts w:asciiTheme="minorEastAsia" w:eastAsiaTheme="minorEastAsia" w:hAnsiTheme="minorEastAsia" w:cstheme="minorEastAsia"/>
          <w:b/>
          <w:sz w:val="36"/>
          <w:szCs w:val="36"/>
        </w:rPr>
      </w:pPr>
    </w:p>
    <w:p w:rsidR="00662439" w:rsidRDefault="0003323E">
      <w:pPr>
        <w:jc w:val="center"/>
        <w:rPr>
          <w:rFonts w:asciiTheme="minorEastAsia" w:eastAsiaTheme="minorEastAsia" w:hAnsiTheme="minorEastAsia" w:cstheme="minorEastAsia"/>
          <w:b/>
          <w:sz w:val="36"/>
          <w:szCs w:val="36"/>
        </w:rPr>
      </w:pPr>
      <w:r>
        <w:rPr>
          <w:rFonts w:asciiTheme="minorEastAsia" w:eastAsiaTheme="minorEastAsia" w:hAnsiTheme="minorEastAsia" w:cstheme="minorEastAsia" w:hint="eastAsia"/>
          <w:b/>
          <w:sz w:val="36"/>
          <w:szCs w:val="36"/>
        </w:rPr>
        <w:t>七、投标人须知</w:t>
      </w:r>
    </w:p>
    <w:p w:rsidR="00662439" w:rsidRDefault="00662439">
      <w:pPr>
        <w:jc w:val="center"/>
        <w:rPr>
          <w:rFonts w:asciiTheme="minorEastAsia" w:eastAsiaTheme="minorEastAsia" w:hAnsiTheme="minorEastAsia" w:cstheme="minorEastAsia"/>
          <w:b/>
          <w:sz w:val="36"/>
          <w:szCs w:val="36"/>
        </w:rPr>
      </w:pPr>
    </w:p>
    <w:p w:rsidR="00662439" w:rsidRDefault="0003323E">
      <w:pPr>
        <w:ind w:firstLineChars="228" w:firstLine="638"/>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1、与本次招标材料的质量相关要求</w:t>
      </w:r>
    </w:p>
    <w:p w:rsidR="00662439" w:rsidRDefault="0003323E">
      <w:pPr>
        <w:ind w:firstLineChars="228" w:firstLine="638"/>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（1）材料质量要求:</w:t>
      </w:r>
      <w:r>
        <w:rPr>
          <w:rFonts w:asciiTheme="minorEastAsia" w:eastAsiaTheme="minorEastAsia" w:hAnsiTheme="minorEastAsia" w:cstheme="minorEastAsia" w:hint="eastAsia"/>
        </w:rPr>
        <w:t xml:space="preserve"> </w:t>
      </w:r>
      <w:r>
        <w:rPr>
          <w:rFonts w:asciiTheme="minorEastAsia" w:eastAsiaTheme="minorEastAsia" w:hAnsiTheme="minorEastAsia" w:cstheme="minorEastAsia" w:hint="eastAsia"/>
          <w:sz w:val="28"/>
          <w:szCs w:val="28"/>
        </w:rPr>
        <w:t>提供的材料必须符合技术指标要求（详见报价单）。</w:t>
      </w:r>
    </w:p>
    <w:p w:rsidR="00662439" w:rsidRDefault="0003323E">
      <w:pPr>
        <w:ind w:firstLineChars="228" w:firstLine="638"/>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（3）若达不到招标人要求的，中标人无条件将该批货物拉回且不计货款，动用招标人机械的收取相应费用。</w:t>
      </w:r>
    </w:p>
    <w:p w:rsidR="00662439" w:rsidRDefault="0003323E">
      <w:pPr>
        <w:ind w:firstLineChars="228" w:firstLine="638"/>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（4）因材料产品质量不合格所造成的相关质量问题，没收中标人履约保证金，给招标人造成的损失超过履约保证金数额的，中标人还应当对超出部分予以赔偿。</w:t>
      </w:r>
    </w:p>
    <w:p w:rsidR="00662439" w:rsidRDefault="0003323E">
      <w:pPr>
        <w:ind w:firstLineChars="228" w:firstLine="638"/>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2、付款方式</w:t>
      </w:r>
    </w:p>
    <w:p w:rsidR="00662439" w:rsidRDefault="0003323E">
      <w:pPr>
        <w:ind w:firstLineChars="228" w:firstLine="638"/>
        <w:rPr>
          <w:rFonts w:asciiTheme="minorEastAsia" w:eastAsiaTheme="minorEastAsia" w:hAnsiTheme="minorEastAsia" w:cstheme="minorEastAsia"/>
          <w:sz w:val="28"/>
          <w:szCs w:val="28"/>
          <w:u w:val="single"/>
        </w:rPr>
      </w:pPr>
      <w:r>
        <w:rPr>
          <w:rFonts w:asciiTheme="minorEastAsia" w:eastAsiaTheme="minorEastAsia" w:hAnsiTheme="minorEastAsia" w:cstheme="minorEastAsia" w:hint="eastAsia"/>
          <w:sz w:val="28"/>
          <w:szCs w:val="28"/>
        </w:rPr>
        <w:t>合同签订后，货到验收合格，</w:t>
      </w:r>
      <w:r>
        <w:rPr>
          <w:rFonts w:asciiTheme="minorEastAsia" w:eastAsiaTheme="minorEastAsia" w:hAnsiTheme="minorEastAsia" w:cstheme="minorEastAsia" w:hint="eastAsia"/>
          <w:sz w:val="28"/>
          <w:szCs w:val="28"/>
          <w:u w:val="single"/>
        </w:rPr>
        <w:t>报销入账履行相关财务手续后，次月支付50%，当年年底支付30%，剩余20%款项后两年内付清。</w:t>
      </w:r>
    </w:p>
    <w:p w:rsidR="002370AB" w:rsidRDefault="002370AB">
      <w:pPr>
        <w:ind w:firstLineChars="228" w:firstLine="638"/>
        <w:rPr>
          <w:rFonts w:asciiTheme="minorEastAsia" w:eastAsiaTheme="minorEastAsia" w:hAnsiTheme="minorEastAsia" w:cstheme="minorEastAsia"/>
          <w:sz w:val="28"/>
          <w:szCs w:val="28"/>
        </w:rPr>
      </w:pPr>
    </w:p>
    <w:p w:rsidR="00662439" w:rsidRDefault="0003323E">
      <w:pPr>
        <w:ind w:firstLineChars="228" w:firstLine="638"/>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lastRenderedPageBreak/>
        <w:t>3、报价相关要求</w:t>
      </w:r>
    </w:p>
    <w:p w:rsidR="00662439" w:rsidRDefault="0003323E">
      <w:pPr>
        <w:ind w:firstLineChars="228" w:firstLine="638"/>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（1）投标人报价均为含税（税率必须注明）、含运费价。</w:t>
      </w:r>
    </w:p>
    <w:p w:rsidR="00662439" w:rsidRDefault="0003323E">
      <w:pPr>
        <w:ind w:firstLineChars="228" w:firstLine="638"/>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（2）各投标单位在投标报价前应仔细审阅招标公告、报价表及报价说明等与此次报价相关的所有资料。报价要谨慎，一旦中标，视为理解并考虑了招标单位要求的报价，不得以任何理由变更。</w:t>
      </w:r>
    </w:p>
    <w:p w:rsidR="00662439" w:rsidRDefault="0003323E">
      <w:pPr>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4、标书相关要求</w:t>
      </w:r>
    </w:p>
    <w:p w:rsidR="00662439" w:rsidRDefault="0003323E" w:rsidP="002370AB">
      <w:pPr>
        <w:ind w:firstLineChars="202" w:firstLine="566"/>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rsidR="00662439" w:rsidRDefault="0003323E" w:rsidP="002370AB">
      <w:pPr>
        <w:ind w:firstLineChars="202" w:firstLine="566"/>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（2）投标文件密封袋封口处应密封完整，加盖投标单位公章，并且注明招标编号及材料名称。因投标人制作、密封、寄送报价文件不符合要求的视为无效投标。</w:t>
      </w:r>
    </w:p>
    <w:p w:rsidR="00662439" w:rsidRDefault="0003323E" w:rsidP="002370AB">
      <w:pPr>
        <w:ind w:firstLineChars="202" w:firstLine="566"/>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（3）投标人首次投标时需提供加盖公章的营业执照副本的复印件及其它资质资料。</w:t>
      </w:r>
    </w:p>
    <w:p w:rsidR="00662439" w:rsidRDefault="0003323E">
      <w:pPr>
        <w:ind w:firstLineChars="228" w:firstLine="638"/>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5、交货地点</w:t>
      </w:r>
    </w:p>
    <w:p w:rsidR="00662439" w:rsidRDefault="0003323E">
      <w:pPr>
        <w:ind w:firstLineChars="228" w:firstLine="638"/>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u w:val="single"/>
        </w:rPr>
        <w:t>材料送至报价单备注的指定地点。</w:t>
      </w:r>
    </w:p>
    <w:p w:rsidR="00662439" w:rsidRDefault="0003323E">
      <w:pPr>
        <w:ind w:firstLineChars="228" w:firstLine="638"/>
        <w:rPr>
          <w:rFonts w:asciiTheme="minorEastAsia" w:eastAsiaTheme="minorEastAsia" w:hAnsiTheme="minorEastAsia" w:cstheme="minorEastAsia"/>
          <w:sz w:val="28"/>
          <w:szCs w:val="28"/>
          <w:u w:val="single"/>
        </w:rPr>
      </w:pPr>
      <w:r>
        <w:rPr>
          <w:rFonts w:asciiTheme="minorEastAsia" w:eastAsiaTheme="minorEastAsia" w:hAnsiTheme="minorEastAsia" w:cstheme="minorEastAsia" w:hint="eastAsia"/>
          <w:sz w:val="28"/>
          <w:szCs w:val="28"/>
        </w:rPr>
        <w:t>6、</w:t>
      </w:r>
      <w:r>
        <w:rPr>
          <w:rFonts w:asciiTheme="minorEastAsia" w:eastAsiaTheme="minorEastAsia" w:hAnsiTheme="minorEastAsia" w:cstheme="minorEastAsia" w:hint="eastAsia"/>
          <w:sz w:val="28"/>
          <w:szCs w:val="28"/>
          <w:u w:val="single"/>
        </w:rPr>
        <w:t>本次招标的材料由中标人负责运输。运输过程中未按相关安全、环保等要求所导致的一切安全生产事故由中标人承担责任。</w:t>
      </w:r>
    </w:p>
    <w:p w:rsidR="00662439" w:rsidRDefault="0003323E">
      <w:pPr>
        <w:ind w:firstLineChars="228" w:firstLine="638"/>
        <w:rPr>
          <w:rFonts w:asciiTheme="minorEastAsia" w:eastAsiaTheme="minorEastAsia" w:hAnsiTheme="minorEastAsia" w:cstheme="minorEastAsia"/>
          <w:sz w:val="28"/>
          <w:szCs w:val="28"/>
          <w:u w:val="single"/>
        </w:rPr>
      </w:pPr>
      <w:r>
        <w:rPr>
          <w:rFonts w:asciiTheme="minorEastAsia" w:eastAsiaTheme="minorEastAsia" w:hAnsiTheme="minorEastAsia" w:cstheme="minorEastAsia" w:hint="eastAsia"/>
          <w:sz w:val="28"/>
          <w:szCs w:val="28"/>
        </w:rPr>
        <w:t>7、供货数量验收确认方式：</w:t>
      </w:r>
      <w:r>
        <w:rPr>
          <w:rFonts w:asciiTheme="minorEastAsia" w:eastAsiaTheme="minorEastAsia" w:hAnsiTheme="minorEastAsia" w:cstheme="minorEastAsia" w:hint="eastAsia"/>
          <w:sz w:val="28"/>
          <w:szCs w:val="28"/>
          <w:u w:val="single"/>
        </w:rPr>
        <w:t>以实际到货验收数量为准。</w:t>
      </w:r>
    </w:p>
    <w:p w:rsidR="00662439" w:rsidRDefault="00662439">
      <w:pPr>
        <w:ind w:firstLineChars="228" w:firstLine="638"/>
        <w:rPr>
          <w:rFonts w:asciiTheme="minorEastAsia" w:eastAsiaTheme="minorEastAsia" w:hAnsiTheme="minorEastAsia" w:cstheme="minorEastAsia"/>
          <w:sz w:val="28"/>
          <w:szCs w:val="28"/>
          <w:u w:val="single"/>
        </w:rPr>
      </w:pPr>
    </w:p>
    <w:p w:rsidR="00662439" w:rsidRDefault="00662439">
      <w:pPr>
        <w:spacing w:line="600" w:lineRule="exact"/>
        <w:jc w:val="center"/>
        <w:rPr>
          <w:rFonts w:asciiTheme="minorEastAsia" w:eastAsiaTheme="minorEastAsia" w:hAnsiTheme="minorEastAsia" w:cstheme="minorEastAsia"/>
          <w:b/>
          <w:sz w:val="36"/>
          <w:szCs w:val="36"/>
        </w:rPr>
      </w:pPr>
    </w:p>
    <w:p w:rsidR="00662439" w:rsidRDefault="00662439">
      <w:pPr>
        <w:spacing w:line="600" w:lineRule="exact"/>
        <w:jc w:val="center"/>
        <w:rPr>
          <w:rFonts w:asciiTheme="minorEastAsia" w:eastAsiaTheme="minorEastAsia" w:hAnsiTheme="minorEastAsia" w:cstheme="minorEastAsia"/>
          <w:b/>
          <w:sz w:val="36"/>
          <w:szCs w:val="36"/>
        </w:rPr>
      </w:pPr>
    </w:p>
    <w:p w:rsidR="00662439" w:rsidRDefault="00662439">
      <w:pPr>
        <w:spacing w:line="600" w:lineRule="exact"/>
        <w:jc w:val="center"/>
        <w:rPr>
          <w:rFonts w:asciiTheme="minorEastAsia" w:eastAsiaTheme="minorEastAsia" w:hAnsiTheme="minorEastAsia" w:cstheme="minorEastAsia"/>
          <w:b/>
          <w:sz w:val="36"/>
          <w:szCs w:val="36"/>
        </w:rPr>
      </w:pPr>
    </w:p>
    <w:p w:rsidR="00662439" w:rsidRDefault="0003323E">
      <w:pPr>
        <w:spacing w:line="600" w:lineRule="exact"/>
        <w:jc w:val="center"/>
        <w:rPr>
          <w:rFonts w:asciiTheme="minorEastAsia" w:eastAsiaTheme="minorEastAsia" w:hAnsiTheme="minorEastAsia" w:cstheme="minorEastAsia"/>
          <w:b/>
          <w:sz w:val="36"/>
          <w:szCs w:val="36"/>
        </w:rPr>
      </w:pPr>
      <w:r>
        <w:rPr>
          <w:rFonts w:asciiTheme="minorEastAsia" w:eastAsiaTheme="minorEastAsia" w:hAnsiTheme="minorEastAsia" w:cstheme="minorEastAsia" w:hint="eastAsia"/>
          <w:b/>
          <w:sz w:val="36"/>
          <w:szCs w:val="36"/>
        </w:rPr>
        <w:t>八、评标及中标履约要求</w:t>
      </w:r>
    </w:p>
    <w:p w:rsidR="00662439" w:rsidRDefault="00662439">
      <w:pPr>
        <w:spacing w:line="600" w:lineRule="exact"/>
        <w:jc w:val="center"/>
        <w:rPr>
          <w:rFonts w:asciiTheme="minorEastAsia" w:eastAsiaTheme="minorEastAsia" w:hAnsiTheme="minorEastAsia" w:cstheme="minorEastAsia"/>
          <w:b/>
          <w:sz w:val="36"/>
          <w:szCs w:val="36"/>
        </w:rPr>
      </w:pPr>
    </w:p>
    <w:p w:rsidR="00662439" w:rsidRDefault="0003323E">
      <w:pPr>
        <w:spacing w:line="60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1、评标由铜冠建安公司纪委随机临时确定评委并组建的评标委员会负责。</w:t>
      </w:r>
    </w:p>
    <w:p w:rsidR="00662439" w:rsidRDefault="0003323E">
      <w:pPr>
        <w:spacing w:line="60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2、评标原则：评标活动遵循公平、公正、科学和择优的原则。</w:t>
      </w:r>
    </w:p>
    <w:p w:rsidR="00662439" w:rsidRDefault="0003323E">
      <w:pPr>
        <w:spacing w:line="600" w:lineRule="exact"/>
        <w:ind w:firstLineChars="200" w:firstLine="560"/>
        <w:rPr>
          <w:rFonts w:asciiTheme="minorEastAsia" w:eastAsiaTheme="minorEastAsia" w:hAnsiTheme="minorEastAsia" w:cstheme="minorEastAsia"/>
          <w:sz w:val="28"/>
          <w:szCs w:val="28"/>
          <w:u w:val="single"/>
        </w:rPr>
      </w:pPr>
      <w:r>
        <w:rPr>
          <w:rFonts w:asciiTheme="minorEastAsia" w:eastAsiaTheme="minorEastAsia" w:hAnsiTheme="minorEastAsia" w:cstheme="minorEastAsia" w:hint="eastAsia"/>
          <w:sz w:val="28"/>
          <w:szCs w:val="28"/>
        </w:rPr>
        <w:t>3、评标：</w:t>
      </w:r>
      <w:r>
        <w:rPr>
          <w:rFonts w:asciiTheme="minorEastAsia" w:eastAsiaTheme="minorEastAsia" w:hAnsiTheme="minorEastAsia" w:cstheme="minorEastAsia" w:hint="eastAsia"/>
          <w:sz w:val="28"/>
          <w:szCs w:val="28"/>
          <w:u w:val="single"/>
        </w:rPr>
        <w:t>本次评标以价格为评标依据，采取“合理低价法”评标。即以经评委会审核，剔除偏离市场行情较大的恶意报价后的报价进行排序，其中价格最低的报价单位为预中标单位。</w:t>
      </w:r>
    </w:p>
    <w:p w:rsidR="00662439" w:rsidRDefault="0003323E">
      <w:pPr>
        <w:spacing w:line="600" w:lineRule="exact"/>
        <w:ind w:firstLineChars="200" w:firstLine="560"/>
        <w:rPr>
          <w:rFonts w:asciiTheme="minorEastAsia" w:eastAsiaTheme="minorEastAsia" w:hAnsiTheme="minorEastAsia" w:cstheme="minorEastAsia"/>
          <w:sz w:val="28"/>
          <w:szCs w:val="28"/>
          <w:u w:val="single"/>
        </w:rPr>
      </w:pPr>
      <w:r>
        <w:rPr>
          <w:rFonts w:asciiTheme="minorEastAsia" w:eastAsiaTheme="minorEastAsia" w:hAnsiTheme="minorEastAsia" w:cstheme="minorEastAsia" w:hint="eastAsia"/>
          <w:sz w:val="28"/>
          <w:szCs w:val="28"/>
        </w:rPr>
        <w:t>4、中标候选人推荐：</w:t>
      </w:r>
      <w:r>
        <w:rPr>
          <w:rFonts w:asciiTheme="minorEastAsia" w:eastAsiaTheme="minorEastAsia" w:hAnsiTheme="minorEastAsia" w:cstheme="minorEastAsia" w:hint="eastAsia"/>
          <w:sz w:val="28"/>
          <w:szCs w:val="28"/>
          <w:u w:val="single"/>
        </w:rPr>
        <w:t>评标委员会依据评标结果推荐一名中标候选人。</w:t>
      </w:r>
    </w:p>
    <w:p w:rsidR="00662439" w:rsidRDefault="0003323E">
      <w:pPr>
        <w:spacing w:line="60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5、中标通知：招标人以书面形式向中标人发出中标通知书。</w:t>
      </w:r>
    </w:p>
    <w:p w:rsidR="00662439" w:rsidRDefault="0003323E">
      <w:pPr>
        <w:spacing w:line="60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6、招标人和中标人应当自中标通知书发出之日起三十日内，按照招标文件和中标人的投标文件订立书面合同，招标人和中标人不得再行订立背离本次招标实质性内容的其他协议。</w:t>
      </w:r>
    </w:p>
    <w:p w:rsidR="00662439" w:rsidRDefault="00662439">
      <w:pPr>
        <w:spacing w:line="600" w:lineRule="exact"/>
        <w:rPr>
          <w:rFonts w:asciiTheme="minorEastAsia" w:eastAsiaTheme="minorEastAsia" w:hAnsiTheme="minorEastAsia" w:cstheme="minorEastAsia"/>
          <w:sz w:val="28"/>
          <w:szCs w:val="28"/>
        </w:rPr>
      </w:pPr>
    </w:p>
    <w:p w:rsidR="00662439" w:rsidRDefault="0003323E">
      <w:pPr>
        <w:pStyle w:val="affa"/>
        <w:numPr>
          <w:ilvl w:val="0"/>
          <w:numId w:val="3"/>
        </w:numPr>
        <w:spacing w:line="600" w:lineRule="exact"/>
        <w:ind w:firstLineChars="0"/>
        <w:jc w:val="center"/>
        <w:rPr>
          <w:rFonts w:asciiTheme="minorEastAsia" w:eastAsiaTheme="minorEastAsia" w:hAnsiTheme="minorEastAsia" w:cstheme="minorEastAsia"/>
          <w:b/>
          <w:sz w:val="36"/>
          <w:szCs w:val="36"/>
        </w:rPr>
      </w:pPr>
      <w:r>
        <w:rPr>
          <w:rFonts w:asciiTheme="minorEastAsia" w:eastAsiaTheme="minorEastAsia" w:hAnsiTheme="minorEastAsia" w:cstheme="minorEastAsia" w:hint="eastAsia"/>
          <w:b/>
          <w:sz w:val="36"/>
          <w:szCs w:val="36"/>
        </w:rPr>
        <w:t>纪律和监督</w:t>
      </w:r>
    </w:p>
    <w:p w:rsidR="00662439" w:rsidRDefault="00662439">
      <w:pPr>
        <w:spacing w:line="600" w:lineRule="exact"/>
        <w:rPr>
          <w:rFonts w:asciiTheme="minorEastAsia" w:eastAsiaTheme="minorEastAsia" w:hAnsiTheme="minorEastAsia" w:cstheme="minorEastAsia"/>
          <w:b/>
          <w:sz w:val="36"/>
          <w:szCs w:val="36"/>
        </w:rPr>
      </w:pPr>
    </w:p>
    <w:p w:rsidR="00662439" w:rsidRDefault="0003323E">
      <w:pPr>
        <w:spacing w:line="60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1、对招标人的纪律要求：招标人不得泄漏招标投标活动中应当保密的情况和资料，不得与投标人串通损害公司利益或者他人合法权益。</w:t>
      </w:r>
    </w:p>
    <w:p w:rsidR="00662439" w:rsidRDefault="0003323E">
      <w:pPr>
        <w:spacing w:line="600" w:lineRule="exact"/>
        <w:ind w:firstLineChars="200" w:firstLine="560"/>
        <w:rPr>
          <w:rFonts w:asciiTheme="minorEastAsia" w:eastAsiaTheme="minorEastAsia" w:hAnsiTheme="minorEastAsia" w:cstheme="minorEastAsia"/>
          <w:sz w:val="28"/>
          <w:szCs w:val="28"/>
          <w:u w:val="single"/>
        </w:rPr>
      </w:pPr>
      <w:r>
        <w:rPr>
          <w:rFonts w:asciiTheme="minorEastAsia" w:eastAsiaTheme="minorEastAsia" w:hAnsiTheme="minorEastAsia" w:cstheme="minorEastAsia" w:hint="eastAsia"/>
          <w:sz w:val="28"/>
          <w:szCs w:val="28"/>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asciiTheme="minorEastAsia" w:eastAsiaTheme="minorEastAsia" w:hAnsiTheme="minorEastAsia" w:cstheme="minorEastAsia" w:hint="eastAsia"/>
          <w:sz w:val="28"/>
          <w:szCs w:val="28"/>
          <w:u w:val="single"/>
        </w:rPr>
        <w:t>一经确认将取消其今后参加我公司招标的资格，列入供应商黑名单。</w:t>
      </w:r>
    </w:p>
    <w:p w:rsidR="00662439" w:rsidRDefault="00662439">
      <w:pPr>
        <w:spacing w:line="600" w:lineRule="exact"/>
        <w:rPr>
          <w:rFonts w:asciiTheme="minorEastAsia" w:eastAsiaTheme="minorEastAsia" w:hAnsiTheme="minorEastAsia" w:cstheme="minorEastAsia"/>
          <w:b/>
          <w:sz w:val="36"/>
          <w:szCs w:val="36"/>
        </w:rPr>
      </w:pPr>
    </w:p>
    <w:p w:rsidR="00662439" w:rsidRDefault="00662439">
      <w:pPr>
        <w:spacing w:line="600" w:lineRule="exact"/>
        <w:rPr>
          <w:rFonts w:asciiTheme="minorEastAsia" w:eastAsiaTheme="minorEastAsia" w:hAnsiTheme="minorEastAsia" w:cstheme="minorEastAsia"/>
          <w:b/>
          <w:sz w:val="36"/>
          <w:szCs w:val="36"/>
        </w:rPr>
      </w:pPr>
    </w:p>
    <w:p w:rsidR="00662439" w:rsidRDefault="0003323E">
      <w:pPr>
        <w:spacing w:line="600" w:lineRule="exact"/>
        <w:jc w:val="center"/>
        <w:rPr>
          <w:rFonts w:asciiTheme="minorEastAsia" w:eastAsiaTheme="minorEastAsia" w:hAnsiTheme="minorEastAsia" w:cstheme="minorEastAsia"/>
          <w:b/>
          <w:sz w:val="36"/>
          <w:szCs w:val="36"/>
        </w:rPr>
      </w:pPr>
      <w:r>
        <w:rPr>
          <w:rFonts w:asciiTheme="minorEastAsia" w:eastAsiaTheme="minorEastAsia" w:hAnsiTheme="minorEastAsia" w:cstheme="minorEastAsia" w:hint="eastAsia"/>
          <w:b/>
          <w:sz w:val="36"/>
          <w:szCs w:val="36"/>
        </w:rPr>
        <w:t>十、法定代表人授权书</w:t>
      </w:r>
    </w:p>
    <w:p w:rsidR="00662439" w:rsidRDefault="00662439">
      <w:pPr>
        <w:spacing w:line="600" w:lineRule="exact"/>
        <w:jc w:val="center"/>
        <w:rPr>
          <w:rFonts w:asciiTheme="minorEastAsia" w:eastAsiaTheme="minorEastAsia" w:hAnsiTheme="minorEastAsia" w:cstheme="minorEastAsia"/>
          <w:b/>
          <w:sz w:val="36"/>
          <w:szCs w:val="36"/>
        </w:rPr>
      </w:pPr>
    </w:p>
    <w:p w:rsidR="00662439" w:rsidRDefault="0003323E">
      <w:pPr>
        <w:spacing w:beforeLines="50" w:before="156" w:afterLines="50" w:after="156"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本授权书声明：我</w:t>
      </w:r>
      <w:r>
        <w:rPr>
          <w:rFonts w:asciiTheme="minorEastAsia" w:eastAsiaTheme="minorEastAsia" w:hAnsiTheme="minorEastAsia" w:cstheme="minorEastAsia" w:hint="eastAsia"/>
          <w:sz w:val="24"/>
          <w:u w:val="single"/>
        </w:rPr>
        <w:t>（姓名）</w:t>
      </w:r>
      <w:r>
        <w:rPr>
          <w:rFonts w:asciiTheme="minorEastAsia" w:eastAsiaTheme="minorEastAsia" w:hAnsiTheme="minorEastAsia" w:cstheme="minorEastAsia" w:hint="eastAsia"/>
          <w:sz w:val="24"/>
        </w:rPr>
        <w:t>系</w:t>
      </w:r>
      <w:r>
        <w:rPr>
          <w:rFonts w:asciiTheme="minorEastAsia" w:eastAsiaTheme="minorEastAsia" w:hAnsiTheme="minorEastAsia" w:cstheme="minorEastAsia" w:hint="eastAsia"/>
          <w:sz w:val="24"/>
          <w:u w:val="single"/>
        </w:rPr>
        <w:t>（单位名称）</w:t>
      </w:r>
      <w:r>
        <w:rPr>
          <w:rFonts w:asciiTheme="minorEastAsia" w:eastAsiaTheme="minorEastAsia" w:hAnsiTheme="minorEastAsia" w:cstheme="minorEastAsia" w:hint="eastAsia"/>
          <w:sz w:val="24"/>
        </w:rPr>
        <w:t>的法定代表人，现授权委托</w:t>
      </w:r>
      <w:r>
        <w:rPr>
          <w:rFonts w:asciiTheme="minorEastAsia" w:eastAsiaTheme="minorEastAsia" w:hAnsiTheme="minorEastAsia" w:cstheme="minorEastAsia" w:hint="eastAsia"/>
          <w:sz w:val="24"/>
          <w:u w:val="single"/>
        </w:rPr>
        <w:t>（单位名称）（被授权委托人姓名 ）</w:t>
      </w:r>
      <w:r>
        <w:rPr>
          <w:rFonts w:asciiTheme="minorEastAsia" w:eastAsiaTheme="minorEastAsia" w:hAnsiTheme="minorEastAsia" w:cstheme="minorEastAsia" w:hint="eastAsia"/>
          <w:sz w:val="24"/>
        </w:rPr>
        <w:t>为本公司合法代表人，就</w:t>
      </w:r>
      <w:r>
        <w:rPr>
          <w:rFonts w:asciiTheme="minorEastAsia" w:eastAsiaTheme="minorEastAsia" w:hAnsiTheme="minorEastAsia" w:cstheme="minorEastAsia" w:hint="eastAsia"/>
          <w:sz w:val="24"/>
          <w:u w:val="single"/>
        </w:rPr>
        <w:t>（招标编号）</w:t>
      </w:r>
      <w:r>
        <w:rPr>
          <w:rFonts w:asciiTheme="minorEastAsia" w:eastAsiaTheme="minorEastAsia" w:hAnsiTheme="minorEastAsia" w:cstheme="minorEastAsia" w:hint="eastAsia"/>
          <w:sz w:val="24"/>
        </w:rPr>
        <w:t>的</w:t>
      </w:r>
      <w:r>
        <w:rPr>
          <w:rFonts w:asciiTheme="minorEastAsia" w:eastAsiaTheme="minorEastAsia" w:hAnsiTheme="minorEastAsia" w:cstheme="minorEastAsia" w:hint="eastAsia"/>
          <w:sz w:val="24"/>
          <w:u w:val="single"/>
        </w:rPr>
        <w:t>（招标产品</w:t>
      </w:r>
      <w:r>
        <w:rPr>
          <w:rFonts w:asciiTheme="minorEastAsia" w:eastAsiaTheme="minorEastAsia" w:hAnsiTheme="minorEastAsia" w:cstheme="minorEastAsia" w:hint="eastAsia"/>
          <w:sz w:val="24"/>
        </w:rPr>
        <w:t xml:space="preserve">）投标，以本公司名义处理一切与之有关的事务。 </w:t>
      </w:r>
    </w:p>
    <w:p w:rsidR="00662439" w:rsidRDefault="00662439">
      <w:pPr>
        <w:spacing w:beforeLines="50" w:before="156" w:afterLines="50" w:after="156" w:line="360" w:lineRule="auto"/>
        <w:ind w:firstLineChars="200" w:firstLine="480"/>
        <w:rPr>
          <w:rFonts w:asciiTheme="minorEastAsia" w:eastAsiaTheme="minorEastAsia" w:hAnsiTheme="minorEastAsia" w:cstheme="minorEastAsia"/>
          <w:sz w:val="24"/>
        </w:rPr>
      </w:pPr>
    </w:p>
    <w:p w:rsidR="00662439" w:rsidRDefault="0003323E">
      <w:pPr>
        <w:spacing w:beforeLines="50" w:before="156" w:afterLines="50" w:after="156"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 xml:space="preserve">本授权书于______年___ 月___ 日签字生效， 特此声明。 </w:t>
      </w:r>
    </w:p>
    <w:p w:rsidR="00662439" w:rsidRDefault="00662439">
      <w:pPr>
        <w:spacing w:beforeLines="50" w:before="156" w:afterLines="50" w:after="156" w:line="360" w:lineRule="auto"/>
        <w:ind w:firstLineChars="200" w:firstLine="480"/>
        <w:rPr>
          <w:rFonts w:asciiTheme="minorEastAsia" w:eastAsiaTheme="minorEastAsia" w:hAnsiTheme="minorEastAsia" w:cstheme="minorEastAsia"/>
          <w:sz w:val="24"/>
        </w:rPr>
      </w:pPr>
    </w:p>
    <w:p w:rsidR="00662439" w:rsidRDefault="0003323E">
      <w:pPr>
        <w:spacing w:beforeLines="50" w:before="156" w:afterLines="50" w:after="156"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代理人情况：</w:t>
      </w:r>
    </w:p>
    <w:p w:rsidR="00662439" w:rsidRDefault="00662439">
      <w:pPr>
        <w:spacing w:beforeLines="50" w:before="156" w:afterLines="50" w:after="156" w:line="360" w:lineRule="auto"/>
        <w:ind w:firstLineChars="200" w:firstLine="480"/>
        <w:rPr>
          <w:rFonts w:asciiTheme="minorEastAsia" w:eastAsiaTheme="minorEastAsia" w:hAnsiTheme="minorEastAsia" w:cstheme="minorEastAsia"/>
          <w:sz w:val="24"/>
        </w:rPr>
      </w:pPr>
    </w:p>
    <w:p w:rsidR="00662439" w:rsidRDefault="0003323E">
      <w:pPr>
        <w:spacing w:beforeLines="50" w:before="156" w:afterLines="50" w:after="156"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姓名：__________________   职务/职称：____________________</w:t>
      </w:r>
    </w:p>
    <w:p w:rsidR="00662439" w:rsidRDefault="0003323E">
      <w:pPr>
        <w:spacing w:beforeLines="50" w:before="156" w:afterLines="50" w:after="156"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地址：__________________   邮编：_________________________</w:t>
      </w:r>
    </w:p>
    <w:p w:rsidR="00662439" w:rsidRDefault="0003323E">
      <w:pPr>
        <w:spacing w:beforeLines="50" w:before="156" w:afterLines="50" w:after="156"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电话：__________________   传真：_________________________</w:t>
      </w:r>
    </w:p>
    <w:p w:rsidR="00662439" w:rsidRDefault="00662439">
      <w:pPr>
        <w:spacing w:beforeLines="50" w:before="156" w:afterLines="50" w:after="156" w:line="360" w:lineRule="auto"/>
        <w:rPr>
          <w:rFonts w:asciiTheme="minorEastAsia" w:eastAsiaTheme="minorEastAsia" w:hAnsiTheme="minorEastAsia" w:cstheme="minorEastAsia"/>
          <w:sz w:val="24"/>
        </w:rPr>
      </w:pPr>
    </w:p>
    <w:p w:rsidR="00662439" w:rsidRDefault="00662439">
      <w:pPr>
        <w:spacing w:beforeLines="50" w:before="156" w:afterLines="50" w:after="156" w:line="360" w:lineRule="auto"/>
        <w:ind w:firstLineChars="1700" w:firstLine="4080"/>
        <w:rPr>
          <w:rFonts w:asciiTheme="minorEastAsia" w:eastAsiaTheme="minorEastAsia" w:hAnsiTheme="minorEastAsia" w:cstheme="minorEastAsia"/>
          <w:sz w:val="24"/>
        </w:rPr>
      </w:pPr>
    </w:p>
    <w:p w:rsidR="00662439" w:rsidRDefault="0003323E">
      <w:pPr>
        <w:spacing w:beforeLines="50" w:before="156" w:afterLines="50" w:after="156" w:line="360" w:lineRule="auto"/>
        <w:ind w:firstLineChars="1700" w:firstLine="40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 xml:space="preserve">法定代表人签字：_______________ </w:t>
      </w:r>
    </w:p>
    <w:p w:rsidR="00662439" w:rsidRDefault="0003323E">
      <w:pPr>
        <w:spacing w:beforeLines="50" w:before="156" w:afterLines="50" w:after="156" w:line="360" w:lineRule="auto"/>
        <w:ind w:firstLineChars="1700" w:firstLine="4080"/>
        <w:rPr>
          <w:rFonts w:asciiTheme="minorEastAsia" w:eastAsiaTheme="minorEastAsia" w:hAnsiTheme="minorEastAsia" w:cstheme="minorEastAsia"/>
        </w:rPr>
      </w:pPr>
      <w:r>
        <w:rPr>
          <w:rFonts w:asciiTheme="minorEastAsia" w:eastAsiaTheme="minorEastAsia" w:hAnsiTheme="minorEastAsia" w:cstheme="minorEastAsia" w:hint="eastAsia"/>
          <w:sz w:val="24"/>
        </w:rPr>
        <w:t>单位盖章：_____________________</w:t>
      </w:r>
    </w:p>
    <w:p w:rsidR="00662439" w:rsidRDefault="00662439">
      <w:pPr>
        <w:spacing w:beforeLines="50" w:before="156" w:afterLines="50" w:after="156" w:line="360" w:lineRule="auto"/>
        <w:rPr>
          <w:rFonts w:asciiTheme="minorEastAsia" w:eastAsiaTheme="minorEastAsia" w:hAnsiTheme="minorEastAsia" w:cstheme="minorEastAsia"/>
          <w:sz w:val="24"/>
        </w:rPr>
      </w:pPr>
    </w:p>
    <w:p w:rsidR="00662439" w:rsidRDefault="0003323E">
      <w:pPr>
        <w:spacing w:beforeLines="50" w:before="156" w:afterLines="50" w:after="156" w:line="360" w:lineRule="auto"/>
        <w:ind w:firstLineChars="2300" w:firstLine="552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年   月   日</w:t>
      </w:r>
    </w:p>
    <w:p w:rsidR="00662439" w:rsidRDefault="00662439">
      <w:pPr>
        <w:spacing w:beforeLines="50" w:before="156" w:afterLines="50" w:after="156" w:line="360" w:lineRule="auto"/>
        <w:ind w:firstLineChars="2300" w:firstLine="6440"/>
        <w:rPr>
          <w:rFonts w:asciiTheme="minorEastAsia" w:eastAsiaTheme="minorEastAsia" w:hAnsiTheme="minorEastAsia" w:cstheme="minorEastAsia"/>
          <w:sz w:val="28"/>
          <w:szCs w:val="28"/>
        </w:rPr>
      </w:pPr>
    </w:p>
    <w:p w:rsidR="00662439" w:rsidRDefault="00662439">
      <w:pPr>
        <w:spacing w:line="600" w:lineRule="exact"/>
        <w:ind w:firstLineChars="200" w:firstLine="560"/>
        <w:rPr>
          <w:rFonts w:asciiTheme="minorEastAsia" w:eastAsiaTheme="minorEastAsia" w:hAnsiTheme="minorEastAsia" w:cstheme="minorEastAsia"/>
          <w:sz w:val="28"/>
          <w:szCs w:val="28"/>
          <w:u w:val="single"/>
        </w:rPr>
      </w:pPr>
    </w:p>
    <w:p w:rsidR="00662439" w:rsidRDefault="00662439">
      <w:pPr>
        <w:spacing w:line="600" w:lineRule="exact"/>
        <w:ind w:firstLineChars="200" w:firstLine="560"/>
        <w:rPr>
          <w:rFonts w:asciiTheme="minorEastAsia" w:eastAsiaTheme="minorEastAsia" w:hAnsiTheme="minorEastAsia" w:cstheme="minorEastAsia"/>
          <w:sz w:val="28"/>
          <w:szCs w:val="28"/>
          <w:u w:val="single"/>
        </w:rPr>
      </w:pPr>
    </w:p>
    <w:p w:rsidR="00662439" w:rsidRDefault="00662439">
      <w:pPr>
        <w:spacing w:line="600" w:lineRule="exact"/>
        <w:ind w:firstLineChars="200" w:firstLine="560"/>
        <w:rPr>
          <w:rFonts w:asciiTheme="minorEastAsia" w:eastAsiaTheme="minorEastAsia" w:hAnsiTheme="minorEastAsia" w:cstheme="minorEastAsia"/>
          <w:sz w:val="28"/>
          <w:szCs w:val="28"/>
          <w:u w:val="single"/>
        </w:rPr>
      </w:pPr>
    </w:p>
    <w:p w:rsidR="00662439" w:rsidRDefault="00662439">
      <w:pPr>
        <w:spacing w:line="600" w:lineRule="exact"/>
        <w:rPr>
          <w:rFonts w:asciiTheme="minorEastAsia" w:eastAsiaTheme="minorEastAsia" w:hAnsiTheme="minorEastAsia" w:cstheme="minorEastAsia"/>
          <w:sz w:val="28"/>
          <w:szCs w:val="28"/>
          <w:u w:val="single"/>
        </w:rPr>
      </w:pPr>
    </w:p>
    <w:p w:rsidR="00662439" w:rsidRDefault="0003323E">
      <w:pPr>
        <w:jc w:val="center"/>
        <w:rPr>
          <w:rFonts w:asciiTheme="minorEastAsia" w:eastAsiaTheme="minorEastAsia" w:hAnsiTheme="minorEastAsia" w:cstheme="minorEastAsia"/>
          <w:b/>
          <w:bCs/>
          <w:sz w:val="36"/>
          <w:szCs w:val="36"/>
        </w:rPr>
      </w:pPr>
      <w:r>
        <w:rPr>
          <w:rFonts w:asciiTheme="minorEastAsia" w:eastAsiaTheme="minorEastAsia" w:hAnsiTheme="minorEastAsia" w:cstheme="minorEastAsia" w:hint="eastAsia"/>
          <w:b/>
          <w:sz w:val="36"/>
          <w:szCs w:val="36"/>
        </w:rPr>
        <w:t>十一、投标廉洁</w:t>
      </w:r>
      <w:r>
        <w:rPr>
          <w:rFonts w:asciiTheme="minorEastAsia" w:eastAsiaTheme="minorEastAsia" w:hAnsiTheme="minorEastAsia" w:cstheme="minorEastAsia" w:hint="eastAsia"/>
          <w:b/>
          <w:bCs/>
          <w:sz w:val="36"/>
          <w:szCs w:val="36"/>
        </w:rPr>
        <w:t>承诺书</w:t>
      </w:r>
    </w:p>
    <w:p w:rsidR="00662439" w:rsidRDefault="00662439">
      <w:pPr>
        <w:spacing w:line="520" w:lineRule="exact"/>
        <w:ind w:firstLineChars="200" w:firstLine="560"/>
        <w:rPr>
          <w:rFonts w:asciiTheme="minorEastAsia" w:eastAsiaTheme="minorEastAsia" w:hAnsiTheme="minorEastAsia" w:cstheme="minorEastAsia"/>
          <w:sz w:val="28"/>
          <w:szCs w:val="28"/>
        </w:rPr>
      </w:pPr>
    </w:p>
    <w:p w:rsidR="00662439" w:rsidRDefault="0003323E">
      <w:pPr>
        <w:spacing w:line="520" w:lineRule="exact"/>
        <w:ind w:firstLineChars="200" w:firstLine="560"/>
        <w:rPr>
          <w:rFonts w:asciiTheme="minorEastAsia" w:eastAsiaTheme="minorEastAsia" w:hAnsiTheme="minorEastAsia" w:cstheme="minorEastAsia"/>
          <w:b/>
          <w:bCs/>
          <w:sz w:val="36"/>
          <w:szCs w:val="36"/>
        </w:rPr>
      </w:pPr>
      <w:r>
        <w:rPr>
          <w:rFonts w:asciiTheme="minorEastAsia" w:eastAsiaTheme="minorEastAsia" w:hAnsiTheme="minorEastAsia" w:cstheme="minorEastAsia" w:hint="eastAsia"/>
          <w:sz w:val="28"/>
          <w:szCs w:val="28"/>
        </w:rPr>
        <w:t>我单位于</w:t>
      </w:r>
      <w:r>
        <w:rPr>
          <w:rFonts w:asciiTheme="minorEastAsia" w:eastAsiaTheme="minorEastAsia" w:hAnsiTheme="minorEastAsia" w:cstheme="minorEastAsia" w:hint="eastAsia"/>
          <w:sz w:val="28"/>
          <w:szCs w:val="28"/>
          <w:u w:val="single"/>
        </w:rPr>
        <w:t xml:space="preserve">   </w:t>
      </w:r>
      <w:r>
        <w:rPr>
          <w:rFonts w:asciiTheme="minorEastAsia" w:eastAsiaTheme="minorEastAsia" w:hAnsiTheme="minorEastAsia" w:cstheme="minorEastAsia" w:hint="eastAsia"/>
          <w:sz w:val="28"/>
          <w:szCs w:val="28"/>
        </w:rPr>
        <w:t>年</w:t>
      </w:r>
      <w:r>
        <w:rPr>
          <w:rFonts w:asciiTheme="minorEastAsia" w:eastAsiaTheme="minorEastAsia" w:hAnsiTheme="minorEastAsia" w:cstheme="minorEastAsia" w:hint="eastAsia"/>
          <w:sz w:val="28"/>
          <w:szCs w:val="28"/>
          <w:u w:val="single"/>
        </w:rPr>
        <w:t xml:space="preserve">   </w:t>
      </w:r>
      <w:r>
        <w:rPr>
          <w:rFonts w:asciiTheme="minorEastAsia" w:eastAsiaTheme="minorEastAsia" w:hAnsiTheme="minorEastAsia" w:cstheme="minorEastAsia" w:hint="eastAsia"/>
          <w:sz w:val="28"/>
          <w:szCs w:val="28"/>
        </w:rPr>
        <w:t>月</w:t>
      </w:r>
      <w:r>
        <w:rPr>
          <w:rFonts w:asciiTheme="minorEastAsia" w:eastAsiaTheme="minorEastAsia" w:hAnsiTheme="minorEastAsia" w:cstheme="minorEastAsia" w:hint="eastAsia"/>
          <w:sz w:val="28"/>
          <w:szCs w:val="28"/>
          <w:u w:val="single"/>
        </w:rPr>
        <w:t xml:space="preserve">   </w:t>
      </w:r>
      <w:r>
        <w:rPr>
          <w:rFonts w:asciiTheme="minorEastAsia" w:eastAsiaTheme="minorEastAsia" w:hAnsiTheme="minorEastAsia" w:cstheme="minorEastAsia" w:hint="eastAsia"/>
          <w:sz w:val="28"/>
          <w:szCs w:val="28"/>
        </w:rPr>
        <w:t>日参与</w:t>
      </w:r>
      <w:r>
        <w:rPr>
          <w:rFonts w:asciiTheme="minorEastAsia" w:eastAsiaTheme="minorEastAsia" w:hAnsiTheme="minorEastAsia" w:cstheme="minorEastAsia" w:hint="eastAsia"/>
          <w:sz w:val="28"/>
          <w:szCs w:val="28"/>
          <w:u w:val="single"/>
        </w:rPr>
        <w:t>（招标编号）</w:t>
      </w:r>
      <w:r>
        <w:rPr>
          <w:rFonts w:asciiTheme="minorEastAsia" w:eastAsiaTheme="minorEastAsia" w:hAnsiTheme="minorEastAsia" w:cstheme="minorEastAsia" w:hint="eastAsia"/>
          <w:sz w:val="28"/>
          <w:szCs w:val="28"/>
        </w:rPr>
        <w:t>的</w:t>
      </w:r>
      <w:r>
        <w:rPr>
          <w:rFonts w:asciiTheme="minorEastAsia" w:eastAsiaTheme="minorEastAsia" w:hAnsiTheme="minorEastAsia" w:cstheme="minorEastAsia" w:hint="eastAsia"/>
          <w:sz w:val="28"/>
          <w:szCs w:val="28"/>
          <w:u w:val="single"/>
        </w:rPr>
        <w:t>（招标产品）</w:t>
      </w:r>
      <w:r>
        <w:rPr>
          <w:rFonts w:asciiTheme="minorEastAsia" w:eastAsiaTheme="minorEastAsia" w:hAnsiTheme="minorEastAsia" w:cstheme="minorEastAsia" w:hint="eastAsia"/>
          <w:sz w:val="28"/>
          <w:szCs w:val="28"/>
        </w:rPr>
        <w:t>投标，为加强招投标管理和廉政建设，防止发生各种谋取不正当利益的违法违纪行为、规范双方的各项活动，保护当事人及所属公司的合法权益，供方承诺：</w:t>
      </w:r>
    </w:p>
    <w:p w:rsidR="00662439" w:rsidRDefault="0003323E">
      <w:pPr>
        <w:widowControl/>
        <w:numPr>
          <w:ilvl w:val="0"/>
          <w:numId w:val="4"/>
        </w:numPr>
        <w:spacing w:line="520" w:lineRule="exact"/>
        <w:ind w:firstLineChars="200" w:firstLine="560"/>
        <w:jc w:val="left"/>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承诺不相互串通投标或者与招标人串通投标；</w:t>
      </w:r>
    </w:p>
    <w:p w:rsidR="00662439" w:rsidRDefault="0003323E">
      <w:pPr>
        <w:widowControl/>
        <w:numPr>
          <w:ilvl w:val="0"/>
          <w:numId w:val="4"/>
        </w:numPr>
        <w:spacing w:line="520" w:lineRule="exact"/>
        <w:ind w:firstLineChars="200" w:firstLine="560"/>
        <w:jc w:val="left"/>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不向招标人或者评标委员会成员行贿谋取中标；</w:t>
      </w:r>
    </w:p>
    <w:p w:rsidR="00662439" w:rsidRDefault="0003323E">
      <w:pPr>
        <w:widowControl/>
        <w:numPr>
          <w:ilvl w:val="0"/>
          <w:numId w:val="4"/>
        </w:numPr>
        <w:spacing w:line="520" w:lineRule="exact"/>
        <w:ind w:firstLineChars="200" w:firstLine="560"/>
        <w:jc w:val="left"/>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不以他人名义投标或者以其他方式弄虚作假骗取中标；</w:t>
      </w:r>
    </w:p>
    <w:p w:rsidR="00662439" w:rsidRDefault="0003323E">
      <w:pPr>
        <w:widowControl/>
        <w:numPr>
          <w:ilvl w:val="0"/>
          <w:numId w:val="4"/>
        </w:numPr>
        <w:spacing w:line="520" w:lineRule="exact"/>
        <w:ind w:firstLineChars="200" w:firstLine="560"/>
        <w:jc w:val="left"/>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承诺不向招标人及有关人员提供任何形式的财、物及请吃消费；</w:t>
      </w:r>
    </w:p>
    <w:p w:rsidR="00662439" w:rsidRDefault="0003323E">
      <w:pPr>
        <w:widowControl/>
        <w:numPr>
          <w:ilvl w:val="0"/>
          <w:numId w:val="4"/>
        </w:numPr>
        <w:spacing w:line="520" w:lineRule="exact"/>
        <w:ind w:firstLineChars="200" w:firstLine="560"/>
        <w:jc w:val="left"/>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sz w:val="28"/>
          <w:szCs w:val="28"/>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rsidR="00662439" w:rsidRDefault="00662439">
      <w:pPr>
        <w:spacing w:line="520" w:lineRule="exact"/>
        <w:ind w:firstLineChars="200" w:firstLine="560"/>
        <w:rPr>
          <w:rFonts w:asciiTheme="minorEastAsia" w:eastAsiaTheme="minorEastAsia" w:hAnsiTheme="minorEastAsia" w:cstheme="minorEastAsia"/>
          <w:color w:val="000000"/>
          <w:sz w:val="28"/>
          <w:szCs w:val="28"/>
          <w:u w:val="single"/>
        </w:rPr>
      </w:pPr>
    </w:p>
    <w:p w:rsidR="00662439" w:rsidRDefault="00662439">
      <w:pPr>
        <w:spacing w:line="520" w:lineRule="exact"/>
        <w:ind w:firstLineChars="1900" w:firstLine="5320"/>
        <w:rPr>
          <w:rFonts w:asciiTheme="minorEastAsia" w:eastAsiaTheme="minorEastAsia" w:hAnsiTheme="minorEastAsia" w:cstheme="minorEastAsia"/>
          <w:sz w:val="28"/>
          <w:szCs w:val="28"/>
        </w:rPr>
      </w:pPr>
    </w:p>
    <w:p w:rsidR="00662439" w:rsidRDefault="0003323E">
      <w:pPr>
        <w:spacing w:line="520" w:lineRule="exact"/>
        <w:ind w:firstLineChars="1800" w:firstLine="5040"/>
        <w:rPr>
          <w:rFonts w:asciiTheme="minorEastAsia" w:eastAsiaTheme="minorEastAsia" w:hAnsiTheme="minorEastAsia" w:cstheme="minorEastAsia"/>
          <w:sz w:val="28"/>
          <w:szCs w:val="28"/>
          <w:u w:val="single"/>
        </w:rPr>
      </w:pPr>
      <w:r>
        <w:rPr>
          <w:rFonts w:asciiTheme="minorEastAsia" w:eastAsiaTheme="minorEastAsia" w:hAnsiTheme="minorEastAsia" w:cstheme="minorEastAsia" w:hint="eastAsia"/>
          <w:sz w:val="28"/>
          <w:szCs w:val="28"/>
        </w:rPr>
        <w:t>承诺方签字:_________</w:t>
      </w:r>
      <w:r>
        <w:rPr>
          <w:rFonts w:asciiTheme="minorEastAsia" w:eastAsiaTheme="minorEastAsia" w:hAnsiTheme="minorEastAsia" w:cstheme="minorEastAsia" w:hint="eastAsia"/>
          <w:sz w:val="28"/>
          <w:szCs w:val="28"/>
          <w:u w:val="single"/>
        </w:rPr>
        <w:t xml:space="preserve">  </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u w:val="single"/>
        </w:rPr>
        <w:t xml:space="preserve"> </w:t>
      </w:r>
    </w:p>
    <w:p w:rsidR="00662439" w:rsidRDefault="0003323E">
      <w:pPr>
        <w:spacing w:line="520" w:lineRule="exact"/>
        <w:ind w:firstLineChars="1800" w:firstLine="504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单位盖章 ：                    </w:t>
      </w:r>
    </w:p>
    <w:p w:rsidR="00662439" w:rsidRDefault="0003323E">
      <w:pPr>
        <w:spacing w:line="520" w:lineRule="exact"/>
        <w:ind w:firstLineChars="800" w:firstLine="2240"/>
        <w:rPr>
          <w:rFonts w:asciiTheme="minorEastAsia" w:eastAsiaTheme="minorEastAsia" w:hAnsiTheme="minorEastAsia" w:cstheme="minorEastAsia"/>
          <w:sz w:val="28"/>
          <w:szCs w:val="28"/>
          <w:u w:val="single"/>
        </w:rPr>
        <w:sectPr w:rsidR="00662439">
          <w:headerReference w:type="default" r:id="rId12"/>
          <w:pgSz w:w="11906" w:h="16838"/>
          <w:pgMar w:top="312" w:right="1469" w:bottom="709" w:left="1338" w:header="851" w:footer="273" w:gutter="284"/>
          <w:cols w:space="720"/>
          <w:docGrid w:type="lines" w:linePitch="312"/>
        </w:sectPr>
      </w:pPr>
      <w:r>
        <w:rPr>
          <w:rFonts w:asciiTheme="minorEastAsia" w:eastAsiaTheme="minorEastAsia" w:hAnsiTheme="minorEastAsia" w:cstheme="minorEastAsia" w:hint="eastAsia"/>
          <w:sz w:val="28"/>
          <w:szCs w:val="28"/>
        </w:rPr>
        <w:t xml:space="preserve">                    日期：</w:t>
      </w:r>
    </w:p>
    <w:tbl>
      <w:tblPr>
        <w:tblW w:w="15891" w:type="dxa"/>
        <w:tblInd w:w="93" w:type="dxa"/>
        <w:tblLayout w:type="fixed"/>
        <w:tblLook w:val="04A0" w:firstRow="1" w:lastRow="0" w:firstColumn="1" w:lastColumn="0" w:noHBand="0" w:noVBand="1"/>
      </w:tblPr>
      <w:tblGrid>
        <w:gridCol w:w="456"/>
        <w:gridCol w:w="1120"/>
        <w:gridCol w:w="700"/>
        <w:gridCol w:w="1620"/>
        <w:gridCol w:w="797"/>
        <w:gridCol w:w="735"/>
        <w:gridCol w:w="1108"/>
        <w:gridCol w:w="1134"/>
        <w:gridCol w:w="202"/>
        <w:gridCol w:w="365"/>
        <w:gridCol w:w="1417"/>
        <w:gridCol w:w="6237"/>
      </w:tblGrid>
      <w:tr w:rsidR="002370AB" w:rsidRPr="002370AB" w:rsidTr="009A39CB">
        <w:trPr>
          <w:trHeight w:val="540"/>
        </w:trPr>
        <w:tc>
          <w:tcPr>
            <w:tcW w:w="15891" w:type="dxa"/>
            <w:gridSpan w:val="12"/>
            <w:tcBorders>
              <w:top w:val="nil"/>
              <w:left w:val="nil"/>
              <w:bottom w:val="nil"/>
              <w:right w:val="nil"/>
            </w:tcBorders>
            <w:shd w:val="clear" w:color="auto" w:fill="auto"/>
            <w:noWrap/>
            <w:vAlign w:val="center"/>
            <w:hideMark/>
          </w:tcPr>
          <w:p w:rsidR="002370AB" w:rsidRPr="002370AB" w:rsidRDefault="002370AB" w:rsidP="008F7C39">
            <w:pPr>
              <w:widowControl/>
              <w:jc w:val="left"/>
              <w:rPr>
                <w:rFonts w:ascii="仿宋" w:eastAsia="仿宋" w:hAnsi="仿宋" w:cs="宋体"/>
                <w:b/>
                <w:bCs/>
                <w:color w:val="000000"/>
                <w:kern w:val="0"/>
                <w:sz w:val="32"/>
                <w:szCs w:val="32"/>
              </w:rPr>
            </w:pPr>
            <w:r w:rsidRPr="002370AB">
              <w:rPr>
                <w:rFonts w:ascii="仿宋" w:eastAsia="仿宋" w:hAnsi="仿宋" w:cs="宋体" w:hint="eastAsia"/>
                <w:b/>
                <w:bCs/>
                <w:color w:val="000000"/>
                <w:kern w:val="0"/>
                <w:sz w:val="32"/>
                <w:szCs w:val="32"/>
              </w:rPr>
              <w:lastRenderedPageBreak/>
              <w:t>报价单（TGJA-WZ-20228</w:t>
            </w:r>
            <w:r w:rsidR="008F7C39">
              <w:rPr>
                <w:rFonts w:ascii="仿宋" w:eastAsia="仿宋" w:hAnsi="仿宋" w:cs="宋体" w:hint="eastAsia"/>
                <w:b/>
                <w:bCs/>
                <w:color w:val="000000"/>
                <w:kern w:val="0"/>
                <w:sz w:val="32"/>
                <w:szCs w:val="32"/>
              </w:rPr>
              <w:t>6</w:t>
            </w:r>
            <w:r w:rsidRPr="002370AB">
              <w:rPr>
                <w:rFonts w:ascii="仿宋" w:eastAsia="仿宋" w:hAnsi="仿宋" w:cs="宋体" w:hint="eastAsia"/>
                <w:b/>
                <w:bCs/>
                <w:color w:val="000000"/>
                <w:kern w:val="0"/>
                <w:sz w:val="32"/>
                <w:szCs w:val="32"/>
              </w:rPr>
              <w:t>）</w:t>
            </w:r>
            <w:bookmarkStart w:id="0" w:name="_GoBack"/>
            <w:bookmarkEnd w:id="0"/>
          </w:p>
        </w:tc>
      </w:tr>
      <w:tr w:rsidR="009A39CB" w:rsidRPr="002370AB" w:rsidTr="009A39CB">
        <w:trPr>
          <w:trHeight w:val="960"/>
        </w:trPr>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70AB" w:rsidRPr="002370AB" w:rsidRDefault="002370AB" w:rsidP="002370AB">
            <w:pPr>
              <w:widowControl/>
              <w:jc w:val="center"/>
              <w:rPr>
                <w:rFonts w:ascii="仿宋" w:eastAsia="仿宋" w:hAnsi="仿宋" w:cs="宋体"/>
                <w:color w:val="000000"/>
                <w:kern w:val="0"/>
                <w:sz w:val="24"/>
              </w:rPr>
            </w:pPr>
            <w:r w:rsidRPr="002370AB">
              <w:rPr>
                <w:rFonts w:ascii="仿宋" w:eastAsia="仿宋" w:hAnsi="仿宋" w:cs="宋体" w:hint="eastAsia"/>
                <w:color w:val="000000"/>
                <w:kern w:val="0"/>
                <w:sz w:val="24"/>
              </w:rPr>
              <w:t>序号</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rsidR="002370AB" w:rsidRPr="002370AB" w:rsidRDefault="002370AB" w:rsidP="002370AB">
            <w:pPr>
              <w:widowControl/>
              <w:jc w:val="center"/>
              <w:rPr>
                <w:rFonts w:ascii="宋体" w:hAnsi="宋体" w:cs="宋体"/>
                <w:kern w:val="0"/>
                <w:sz w:val="22"/>
                <w:szCs w:val="22"/>
              </w:rPr>
            </w:pPr>
            <w:r w:rsidRPr="002370AB">
              <w:rPr>
                <w:rFonts w:ascii="宋体" w:hAnsi="宋体" w:cs="宋体" w:hint="eastAsia"/>
                <w:kern w:val="0"/>
                <w:sz w:val="22"/>
                <w:szCs w:val="22"/>
              </w:rPr>
              <w:t>物料描述</w:t>
            </w:r>
          </w:p>
        </w:tc>
        <w:tc>
          <w:tcPr>
            <w:tcW w:w="700" w:type="dxa"/>
            <w:tcBorders>
              <w:top w:val="single" w:sz="4" w:space="0" w:color="auto"/>
              <w:left w:val="nil"/>
              <w:bottom w:val="single" w:sz="4" w:space="0" w:color="auto"/>
              <w:right w:val="single" w:sz="4" w:space="0" w:color="auto"/>
            </w:tcBorders>
            <w:shd w:val="clear" w:color="auto" w:fill="auto"/>
            <w:vAlign w:val="center"/>
            <w:hideMark/>
          </w:tcPr>
          <w:p w:rsidR="002370AB" w:rsidRPr="002370AB" w:rsidRDefault="002370AB" w:rsidP="002370AB">
            <w:pPr>
              <w:widowControl/>
              <w:jc w:val="center"/>
              <w:rPr>
                <w:rFonts w:ascii="宋体" w:hAnsi="宋体" w:cs="宋体"/>
                <w:kern w:val="0"/>
                <w:sz w:val="22"/>
                <w:szCs w:val="22"/>
              </w:rPr>
            </w:pPr>
            <w:r w:rsidRPr="002370AB">
              <w:rPr>
                <w:rFonts w:ascii="宋体" w:hAnsi="宋体" w:cs="宋体" w:hint="eastAsia"/>
                <w:kern w:val="0"/>
                <w:sz w:val="22"/>
                <w:szCs w:val="22"/>
              </w:rPr>
              <w:t>材质</w:t>
            </w:r>
          </w:p>
        </w:tc>
        <w:tc>
          <w:tcPr>
            <w:tcW w:w="1620" w:type="dxa"/>
            <w:tcBorders>
              <w:top w:val="single" w:sz="4" w:space="0" w:color="auto"/>
              <w:left w:val="nil"/>
              <w:bottom w:val="single" w:sz="4" w:space="0" w:color="auto"/>
              <w:right w:val="single" w:sz="4" w:space="0" w:color="auto"/>
            </w:tcBorders>
            <w:shd w:val="clear" w:color="auto" w:fill="auto"/>
            <w:vAlign w:val="center"/>
            <w:hideMark/>
          </w:tcPr>
          <w:p w:rsidR="002370AB" w:rsidRPr="002370AB" w:rsidRDefault="002370AB" w:rsidP="002370AB">
            <w:pPr>
              <w:widowControl/>
              <w:jc w:val="center"/>
              <w:rPr>
                <w:rFonts w:ascii="宋体" w:hAnsi="宋体" w:cs="宋体"/>
                <w:kern w:val="0"/>
                <w:sz w:val="22"/>
                <w:szCs w:val="22"/>
              </w:rPr>
            </w:pPr>
            <w:r w:rsidRPr="002370AB">
              <w:rPr>
                <w:rFonts w:ascii="宋体" w:hAnsi="宋体" w:cs="宋体" w:hint="eastAsia"/>
                <w:kern w:val="0"/>
                <w:sz w:val="22"/>
                <w:szCs w:val="22"/>
              </w:rPr>
              <w:t>型号规格</w:t>
            </w:r>
          </w:p>
        </w:tc>
        <w:tc>
          <w:tcPr>
            <w:tcW w:w="797" w:type="dxa"/>
            <w:tcBorders>
              <w:top w:val="single" w:sz="4" w:space="0" w:color="auto"/>
              <w:left w:val="nil"/>
              <w:bottom w:val="single" w:sz="4" w:space="0" w:color="auto"/>
              <w:right w:val="single" w:sz="4" w:space="0" w:color="auto"/>
            </w:tcBorders>
            <w:shd w:val="clear" w:color="auto" w:fill="auto"/>
            <w:vAlign w:val="center"/>
            <w:hideMark/>
          </w:tcPr>
          <w:p w:rsidR="002370AB" w:rsidRPr="002370AB" w:rsidRDefault="002370AB" w:rsidP="002370AB">
            <w:pPr>
              <w:widowControl/>
              <w:jc w:val="center"/>
              <w:rPr>
                <w:rFonts w:ascii="宋体" w:hAnsi="宋体" w:cs="宋体"/>
                <w:kern w:val="0"/>
                <w:sz w:val="22"/>
                <w:szCs w:val="22"/>
              </w:rPr>
            </w:pPr>
            <w:r w:rsidRPr="002370AB">
              <w:rPr>
                <w:rFonts w:ascii="宋体" w:hAnsi="宋体" w:cs="宋体" w:hint="eastAsia"/>
                <w:kern w:val="0"/>
                <w:sz w:val="22"/>
                <w:szCs w:val="22"/>
              </w:rPr>
              <w:t>数量（吨）</w:t>
            </w:r>
          </w:p>
        </w:tc>
        <w:tc>
          <w:tcPr>
            <w:tcW w:w="735" w:type="dxa"/>
            <w:tcBorders>
              <w:top w:val="single" w:sz="4" w:space="0" w:color="auto"/>
              <w:left w:val="nil"/>
              <w:bottom w:val="single" w:sz="4" w:space="0" w:color="auto"/>
              <w:right w:val="single" w:sz="4" w:space="0" w:color="auto"/>
            </w:tcBorders>
            <w:shd w:val="clear" w:color="auto" w:fill="auto"/>
            <w:vAlign w:val="center"/>
            <w:hideMark/>
          </w:tcPr>
          <w:p w:rsidR="002370AB" w:rsidRPr="002370AB" w:rsidRDefault="002370AB" w:rsidP="002370AB">
            <w:pPr>
              <w:widowControl/>
              <w:jc w:val="center"/>
              <w:rPr>
                <w:rFonts w:ascii="宋体" w:hAnsi="宋体" w:cs="宋体"/>
                <w:kern w:val="0"/>
                <w:sz w:val="22"/>
                <w:szCs w:val="22"/>
              </w:rPr>
            </w:pPr>
            <w:r w:rsidRPr="002370AB">
              <w:rPr>
                <w:rFonts w:ascii="宋体" w:hAnsi="宋体" w:cs="宋体" w:hint="eastAsia"/>
                <w:kern w:val="0"/>
                <w:sz w:val="22"/>
                <w:szCs w:val="22"/>
              </w:rPr>
              <w:t>米数</w:t>
            </w:r>
          </w:p>
        </w:tc>
        <w:tc>
          <w:tcPr>
            <w:tcW w:w="1108" w:type="dxa"/>
            <w:tcBorders>
              <w:top w:val="single" w:sz="4" w:space="0" w:color="auto"/>
              <w:left w:val="nil"/>
              <w:bottom w:val="single" w:sz="4" w:space="0" w:color="auto"/>
              <w:right w:val="single" w:sz="4" w:space="0" w:color="auto"/>
            </w:tcBorders>
            <w:shd w:val="clear" w:color="auto" w:fill="auto"/>
            <w:vAlign w:val="center"/>
            <w:hideMark/>
          </w:tcPr>
          <w:p w:rsidR="002370AB" w:rsidRPr="002370AB" w:rsidRDefault="002370AB" w:rsidP="002370AB">
            <w:pPr>
              <w:widowControl/>
              <w:jc w:val="center"/>
              <w:rPr>
                <w:rFonts w:ascii="宋体" w:hAnsi="宋体" w:cs="宋体"/>
                <w:bCs/>
                <w:kern w:val="0"/>
                <w:sz w:val="22"/>
                <w:szCs w:val="22"/>
              </w:rPr>
            </w:pPr>
            <w:r w:rsidRPr="002370AB">
              <w:rPr>
                <w:rFonts w:ascii="宋体" w:hAnsi="宋体" w:cs="宋体" w:hint="eastAsia"/>
                <w:bCs/>
                <w:kern w:val="0"/>
                <w:sz w:val="22"/>
                <w:szCs w:val="22"/>
              </w:rPr>
              <w:t>单价  （米/元）</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2370AB" w:rsidRPr="002370AB" w:rsidRDefault="002370AB" w:rsidP="002370AB">
            <w:pPr>
              <w:widowControl/>
              <w:jc w:val="center"/>
              <w:rPr>
                <w:rFonts w:ascii="宋体" w:hAnsi="宋体" w:cs="宋体"/>
                <w:kern w:val="0"/>
                <w:sz w:val="22"/>
                <w:szCs w:val="22"/>
              </w:rPr>
            </w:pPr>
            <w:r w:rsidRPr="002370AB">
              <w:rPr>
                <w:rFonts w:ascii="宋体" w:hAnsi="宋体" w:cs="宋体" w:hint="eastAsia"/>
                <w:kern w:val="0"/>
                <w:sz w:val="22"/>
                <w:szCs w:val="22"/>
              </w:rPr>
              <w:t>合价 （元）</w:t>
            </w:r>
          </w:p>
        </w:tc>
        <w:tc>
          <w:tcPr>
            <w:tcW w:w="567" w:type="dxa"/>
            <w:gridSpan w:val="2"/>
            <w:tcBorders>
              <w:top w:val="single" w:sz="4" w:space="0" w:color="auto"/>
              <w:left w:val="nil"/>
              <w:bottom w:val="single" w:sz="4" w:space="0" w:color="auto"/>
              <w:right w:val="single" w:sz="4" w:space="0" w:color="auto"/>
            </w:tcBorders>
            <w:shd w:val="clear" w:color="auto" w:fill="auto"/>
            <w:vAlign w:val="center"/>
            <w:hideMark/>
          </w:tcPr>
          <w:p w:rsidR="002370AB" w:rsidRPr="002370AB" w:rsidRDefault="002370AB" w:rsidP="002370AB">
            <w:pPr>
              <w:widowControl/>
              <w:jc w:val="center"/>
              <w:rPr>
                <w:rFonts w:ascii="宋体" w:hAnsi="宋体" w:cs="宋体"/>
                <w:kern w:val="0"/>
                <w:sz w:val="22"/>
                <w:szCs w:val="22"/>
              </w:rPr>
            </w:pPr>
            <w:r w:rsidRPr="002370AB">
              <w:rPr>
                <w:rFonts w:ascii="宋体" w:hAnsi="宋体" w:cs="宋体" w:hint="eastAsia"/>
                <w:kern w:val="0"/>
                <w:sz w:val="22"/>
                <w:szCs w:val="22"/>
              </w:rPr>
              <w:t>税率</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370AB" w:rsidRPr="002370AB" w:rsidRDefault="002370AB" w:rsidP="002370AB">
            <w:pPr>
              <w:widowControl/>
              <w:jc w:val="center"/>
              <w:rPr>
                <w:rFonts w:ascii="宋体" w:hAnsi="宋体" w:cs="宋体"/>
                <w:kern w:val="0"/>
                <w:sz w:val="22"/>
                <w:szCs w:val="22"/>
              </w:rPr>
            </w:pPr>
            <w:r w:rsidRPr="002370AB">
              <w:rPr>
                <w:rFonts w:ascii="宋体" w:hAnsi="宋体" w:cs="宋体" w:hint="eastAsia"/>
                <w:kern w:val="0"/>
                <w:sz w:val="22"/>
                <w:szCs w:val="22"/>
              </w:rPr>
              <w:t>到货日期</w:t>
            </w:r>
          </w:p>
        </w:tc>
        <w:tc>
          <w:tcPr>
            <w:tcW w:w="6237" w:type="dxa"/>
            <w:tcBorders>
              <w:top w:val="single" w:sz="4" w:space="0" w:color="auto"/>
              <w:left w:val="nil"/>
              <w:bottom w:val="single" w:sz="4" w:space="0" w:color="auto"/>
              <w:right w:val="single" w:sz="4" w:space="0" w:color="auto"/>
            </w:tcBorders>
            <w:shd w:val="clear" w:color="auto" w:fill="auto"/>
            <w:vAlign w:val="center"/>
            <w:hideMark/>
          </w:tcPr>
          <w:p w:rsidR="002370AB" w:rsidRPr="002370AB" w:rsidRDefault="002370AB" w:rsidP="002370AB">
            <w:pPr>
              <w:widowControl/>
              <w:jc w:val="left"/>
              <w:rPr>
                <w:rFonts w:ascii="宋体" w:hAnsi="宋体" w:cs="宋体"/>
                <w:b/>
                <w:bCs/>
                <w:color w:val="FF0000"/>
                <w:kern w:val="0"/>
                <w:sz w:val="22"/>
                <w:szCs w:val="22"/>
              </w:rPr>
            </w:pPr>
            <w:r w:rsidRPr="002370AB">
              <w:rPr>
                <w:rFonts w:ascii="宋体" w:hAnsi="宋体" w:cs="宋体" w:hint="eastAsia"/>
                <w:b/>
                <w:bCs/>
                <w:color w:val="FF0000"/>
                <w:kern w:val="0"/>
                <w:sz w:val="22"/>
                <w:szCs w:val="22"/>
              </w:rPr>
              <w:t>备注：报价含运费一票制结算开具13%增值税专用发票，报销入账履行相关财务手续后，次月支付50%，当年年底支付30%，剩余20%款项后两年内付清。</w:t>
            </w:r>
          </w:p>
        </w:tc>
      </w:tr>
      <w:tr w:rsidR="009A39CB" w:rsidRPr="002370AB" w:rsidTr="009A39CB">
        <w:trPr>
          <w:trHeight w:val="90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2370AB" w:rsidRPr="002370AB" w:rsidRDefault="002370AB" w:rsidP="002370AB">
            <w:pPr>
              <w:widowControl/>
              <w:jc w:val="center"/>
              <w:rPr>
                <w:rFonts w:ascii="宋体" w:hAnsi="宋体" w:cs="宋体"/>
                <w:color w:val="000000"/>
                <w:kern w:val="0"/>
                <w:sz w:val="24"/>
              </w:rPr>
            </w:pPr>
            <w:r w:rsidRPr="002370AB">
              <w:rPr>
                <w:rFonts w:ascii="宋体" w:hAnsi="宋体" w:cs="宋体" w:hint="eastAsia"/>
                <w:color w:val="000000"/>
                <w:kern w:val="0"/>
                <w:sz w:val="24"/>
              </w:rPr>
              <w:t>1</w:t>
            </w:r>
          </w:p>
        </w:tc>
        <w:tc>
          <w:tcPr>
            <w:tcW w:w="1120" w:type="dxa"/>
            <w:tcBorders>
              <w:top w:val="nil"/>
              <w:left w:val="nil"/>
              <w:bottom w:val="single" w:sz="4" w:space="0" w:color="auto"/>
              <w:right w:val="single" w:sz="4" w:space="0" w:color="auto"/>
            </w:tcBorders>
            <w:shd w:val="clear" w:color="auto" w:fill="auto"/>
            <w:vAlign w:val="center"/>
            <w:hideMark/>
          </w:tcPr>
          <w:p w:rsidR="002370AB" w:rsidRPr="002370AB" w:rsidRDefault="002370AB" w:rsidP="002370AB">
            <w:pPr>
              <w:widowControl/>
              <w:jc w:val="center"/>
              <w:rPr>
                <w:rFonts w:ascii="宋体" w:hAnsi="宋体" w:cs="宋体"/>
                <w:color w:val="000000"/>
                <w:kern w:val="0"/>
                <w:sz w:val="22"/>
                <w:szCs w:val="22"/>
              </w:rPr>
            </w:pPr>
            <w:r w:rsidRPr="002370AB">
              <w:rPr>
                <w:rFonts w:ascii="宋体" w:hAnsi="宋体" w:cs="宋体" w:hint="eastAsia"/>
                <w:color w:val="000000"/>
                <w:kern w:val="0"/>
                <w:sz w:val="22"/>
                <w:szCs w:val="22"/>
              </w:rPr>
              <w:t>不锈钢</w:t>
            </w:r>
            <w:r w:rsidRPr="002370AB">
              <w:rPr>
                <w:rFonts w:ascii="宋体" w:hAnsi="宋体" w:cs="宋体" w:hint="eastAsia"/>
                <w:color w:val="000000"/>
                <w:kern w:val="0"/>
                <w:sz w:val="22"/>
                <w:szCs w:val="22"/>
              </w:rPr>
              <w:br/>
              <w:t>压型板</w:t>
            </w:r>
          </w:p>
        </w:tc>
        <w:tc>
          <w:tcPr>
            <w:tcW w:w="700" w:type="dxa"/>
            <w:tcBorders>
              <w:top w:val="nil"/>
              <w:left w:val="nil"/>
              <w:bottom w:val="single" w:sz="4" w:space="0" w:color="auto"/>
              <w:right w:val="single" w:sz="4" w:space="0" w:color="auto"/>
            </w:tcBorders>
            <w:shd w:val="clear" w:color="auto" w:fill="auto"/>
            <w:noWrap/>
            <w:vAlign w:val="center"/>
            <w:hideMark/>
          </w:tcPr>
          <w:p w:rsidR="002370AB" w:rsidRPr="002370AB" w:rsidRDefault="002370AB" w:rsidP="002370AB">
            <w:pPr>
              <w:widowControl/>
              <w:jc w:val="center"/>
              <w:rPr>
                <w:rFonts w:ascii="宋体" w:hAnsi="宋体" w:cs="宋体"/>
                <w:color w:val="000000"/>
                <w:kern w:val="0"/>
                <w:sz w:val="22"/>
                <w:szCs w:val="22"/>
              </w:rPr>
            </w:pPr>
            <w:r w:rsidRPr="002370AB">
              <w:rPr>
                <w:rFonts w:ascii="宋体" w:hAnsi="宋体" w:cs="宋体" w:hint="eastAsia"/>
                <w:color w:val="000000"/>
                <w:kern w:val="0"/>
                <w:sz w:val="22"/>
                <w:szCs w:val="22"/>
              </w:rPr>
              <w:t>U304</w:t>
            </w:r>
          </w:p>
        </w:tc>
        <w:tc>
          <w:tcPr>
            <w:tcW w:w="1620" w:type="dxa"/>
            <w:tcBorders>
              <w:top w:val="nil"/>
              <w:left w:val="nil"/>
              <w:bottom w:val="single" w:sz="4" w:space="0" w:color="auto"/>
              <w:right w:val="single" w:sz="4" w:space="0" w:color="auto"/>
            </w:tcBorders>
            <w:shd w:val="clear" w:color="auto" w:fill="auto"/>
            <w:vAlign w:val="center"/>
            <w:hideMark/>
          </w:tcPr>
          <w:p w:rsidR="002370AB" w:rsidRPr="002370AB" w:rsidRDefault="002370AB" w:rsidP="002370AB">
            <w:pPr>
              <w:widowControl/>
              <w:jc w:val="center"/>
              <w:rPr>
                <w:rFonts w:ascii="宋体" w:hAnsi="宋体" w:cs="宋体"/>
                <w:color w:val="000000"/>
                <w:kern w:val="0"/>
                <w:sz w:val="22"/>
                <w:szCs w:val="22"/>
              </w:rPr>
            </w:pPr>
            <w:r w:rsidRPr="002370AB">
              <w:rPr>
                <w:rFonts w:ascii="宋体" w:hAnsi="宋体" w:cs="宋体" w:hint="eastAsia"/>
                <w:color w:val="000000"/>
                <w:kern w:val="0"/>
                <w:sz w:val="22"/>
                <w:szCs w:val="22"/>
              </w:rPr>
              <w:t>0.5mm厚</w:t>
            </w:r>
            <w:r w:rsidRPr="002370AB">
              <w:rPr>
                <w:rFonts w:ascii="宋体" w:hAnsi="宋体" w:cs="宋体" w:hint="eastAsia"/>
                <w:color w:val="000000"/>
                <w:kern w:val="0"/>
                <w:sz w:val="22"/>
                <w:szCs w:val="22"/>
              </w:rPr>
              <w:br/>
              <w:t>YX51-410-820</w:t>
            </w:r>
          </w:p>
        </w:tc>
        <w:tc>
          <w:tcPr>
            <w:tcW w:w="797" w:type="dxa"/>
            <w:tcBorders>
              <w:top w:val="nil"/>
              <w:left w:val="nil"/>
              <w:bottom w:val="single" w:sz="4" w:space="0" w:color="auto"/>
              <w:right w:val="single" w:sz="4" w:space="0" w:color="auto"/>
            </w:tcBorders>
            <w:shd w:val="clear" w:color="auto" w:fill="auto"/>
            <w:vAlign w:val="center"/>
            <w:hideMark/>
          </w:tcPr>
          <w:p w:rsidR="002370AB" w:rsidRPr="002370AB" w:rsidRDefault="002370AB" w:rsidP="002370AB">
            <w:pPr>
              <w:widowControl/>
              <w:jc w:val="center"/>
              <w:rPr>
                <w:rFonts w:ascii="宋体" w:hAnsi="宋体" w:cs="宋体"/>
                <w:color w:val="000000"/>
                <w:kern w:val="0"/>
                <w:sz w:val="22"/>
                <w:szCs w:val="22"/>
              </w:rPr>
            </w:pPr>
            <w:r w:rsidRPr="002370AB">
              <w:rPr>
                <w:rFonts w:ascii="宋体" w:hAnsi="宋体" w:cs="宋体" w:hint="eastAsia"/>
                <w:color w:val="000000"/>
                <w:kern w:val="0"/>
                <w:sz w:val="22"/>
                <w:szCs w:val="22"/>
              </w:rPr>
              <w:t xml:space="preserve">4.939 </w:t>
            </w:r>
          </w:p>
        </w:tc>
        <w:tc>
          <w:tcPr>
            <w:tcW w:w="735" w:type="dxa"/>
            <w:tcBorders>
              <w:top w:val="nil"/>
              <w:left w:val="nil"/>
              <w:bottom w:val="single" w:sz="4" w:space="0" w:color="auto"/>
              <w:right w:val="single" w:sz="4" w:space="0" w:color="auto"/>
            </w:tcBorders>
            <w:shd w:val="clear" w:color="auto" w:fill="auto"/>
            <w:vAlign w:val="center"/>
            <w:hideMark/>
          </w:tcPr>
          <w:p w:rsidR="002370AB" w:rsidRPr="002370AB" w:rsidRDefault="002370AB" w:rsidP="002370AB">
            <w:pPr>
              <w:widowControl/>
              <w:jc w:val="center"/>
              <w:rPr>
                <w:rFonts w:ascii="宋体" w:hAnsi="宋体" w:cs="宋体"/>
                <w:color w:val="000000"/>
                <w:kern w:val="0"/>
                <w:sz w:val="22"/>
                <w:szCs w:val="22"/>
              </w:rPr>
            </w:pPr>
            <w:r w:rsidRPr="002370AB">
              <w:rPr>
                <w:rFonts w:ascii="宋体" w:hAnsi="宋体" w:cs="宋体" w:hint="eastAsia"/>
                <w:color w:val="000000"/>
                <w:kern w:val="0"/>
                <w:sz w:val="22"/>
                <w:szCs w:val="22"/>
              </w:rPr>
              <w:t xml:space="preserve">1150 </w:t>
            </w:r>
          </w:p>
        </w:tc>
        <w:tc>
          <w:tcPr>
            <w:tcW w:w="1108" w:type="dxa"/>
            <w:tcBorders>
              <w:top w:val="nil"/>
              <w:left w:val="nil"/>
              <w:bottom w:val="single" w:sz="4" w:space="0" w:color="auto"/>
              <w:right w:val="single" w:sz="4" w:space="0" w:color="auto"/>
            </w:tcBorders>
            <w:shd w:val="clear" w:color="auto" w:fill="auto"/>
            <w:vAlign w:val="center"/>
            <w:hideMark/>
          </w:tcPr>
          <w:p w:rsidR="002370AB" w:rsidRPr="002370AB" w:rsidRDefault="002370AB" w:rsidP="002370AB">
            <w:pPr>
              <w:widowControl/>
              <w:jc w:val="center"/>
              <w:rPr>
                <w:rFonts w:ascii="宋体" w:hAnsi="宋体" w:cs="宋体"/>
                <w:kern w:val="0"/>
                <w:sz w:val="20"/>
                <w:szCs w:val="20"/>
              </w:rPr>
            </w:pPr>
            <w:r w:rsidRPr="002370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rsidR="002370AB" w:rsidRPr="002370AB" w:rsidRDefault="002370AB" w:rsidP="002370AB">
            <w:pPr>
              <w:widowControl/>
              <w:jc w:val="center"/>
              <w:rPr>
                <w:rFonts w:ascii="宋体" w:hAnsi="宋体" w:cs="宋体"/>
                <w:kern w:val="0"/>
                <w:sz w:val="20"/>
                <w:szCs w:val="20"/>
              </w:rPr>
            </w:pPr>
            <w:r w:rsidRPr="002370AB">
              <w:rPr>
                <w:rFonts w:ascii="宋体" w:hAnsi="宋体" w:cs="宋体" w:hint="eastAsia"/>
                <w:kern w:val="0"/>
                <w:sz w:val="20"/>
                <w:szCs w:val="20"/>
              </w:rPr>
              <w:t xml:space="preserve">　</w:t>
            </w:r>
          </w:p>
        </w:tc>
        <w:tc>
          <w:tcPr>
            <w:tcW w:w="567" w:type="dxa"/>
            <w:gridSpan w:val="2"/>
            <w:tcBorders>
              <w:top w:val="nil"/>
              <w:left w:val="nil"/>
              <w:bottom w:val="single" w:sz="4" w:space="0" w:color="auto"/>
              <w:right w:val="single" w:sz="4" w:space="0" w:color="auto"/>
            </w:tcBorders>
            <w:shd w:val="clear" w:color="auto" w:fill="auto"/>
            <w:vAlign w:val="center"/>
            <w:hideMark/>
          </w:tcPr>
          <w:p w:rsidR="002370AB" w:rsidRPr="002370AB" w:rsidRDefault="002370AB" w:rsidP="002370AB">
            <w:pPr>
              <w:widowControl/>
              <w:jc w:val="center"/>
              <w:rPr>
                <w:rFonts w:ascii="宋体" w:hAnsi="宋体" w:cs="宋体"/>
                <w:kern w:val="0"/>
                <w:sz w:val="22"/>
                <w:szCs w:val="22"/>
              </w:rPr>
            </w:pPr>
            <w:r w:rsidRPr="002370AB">
              <w:rPr>
                <w:rFonts w:ascii="宋体" w:hAnsi="宋体" w:cs="宋体" w:hint="eastAsia"/>
                <w:kern w:val="0"/>
                <w:sz w:val="22"/>
                <w:szCs w:val="22"/>
              </w:rPr>
              <w:t>13%</w:t>
            </w:r>
          </w:p>
        </w:tc>
        <w:tc>
          <w:tcPr>
            <w:tcW w:w="1417" w:type="dxa"/>
            <w:tcBorders>
              <w:top w:val="nil"/>
              <w:left w:val="nil"/>
              <w:bottom w:val="single" w:sz="4" w:space="0" w:color="auto"/>
              <w:right w:val="single" w:sz="4" w:space="0" w:color="auto"/>
            </w:tcBorders>
            <w:shd w:val="clear" w:color="auto" w:fill="auto"/>
            <w:vAlign w:val="center"/>
            <w:hideMark/>
          </w:tcPr>
          <w:p w:rsidR="002370AB" w:rsidRPr="002370AB" w:rsidRDefault="002370AB" w:rsidP="002370AB">
            <w:pPr>
              <w:widowControl/>
              <w:jc w:val="center"/>
              <w:rPr>
                <w:rFonts w:ascii="宋体" w:hAnsi="宋体" w:cs="宋体"/>
                <w:kern w:val="0"/>
                <w:sz w:val="22"/>
                <w:szCs w:val="22"/>
              </w:rPr>
            </w:pPr>
            <w:r w:rsidRPr="002370AB">
              <w:rPr>
                <w:rFonts w:ascii="宋体" w:hAnsi="宋体" w:cs="宋体" w:hint="eastAsia"/>
                <w:kern w:val="0"/>
                <w:sz w:val="22"/>
                <w:szCs w:val="22"/>
              </w:rPr>
              <w:t>2022.10.08</w:t>
            </w:r>
          </w:p>
        </w:tc>
        <w:tc>
          <w:tcPr>
            <w:tcW w:w="6237" w:type="dxa"/>
            <w:tcBorders>
              <w:top w:val="nil"/>
              <w:left w:val="nil"/>
              <w:bottom w:val="single" w:sz="4" w:space="0" w:color="auto"/>
              <w:right w:val="single" w:sz="4" w:space="0" w:color="auto"/>
            </w:tcBorders>
            <w:shd w:val="clear" w:color="auto" w:fill="auto"/>
            <w:vAlign w:val="center"/>
            <w:hideMark/>
          </w:tcPr>
          <w:p w:rsidR="002370AB" w:rsidRPr="002370AB" w:rsidRDefault="002370AB" w:rsidP="002370AB">
            <w:pPr>
              <w:widowControl/>
              <w:jc w:val="left"/>
              <w:rPr>
                <w:rFonts w:ascii="宋体" w:hAnsi="宋体" w:cs="宋体"/>
                <w:kern w:val="0"/>
                <w:sz w:val="22"/>
                <w:szCs w:val="22"/>
              </w:rPr>
            </w:pPr>
            <w:r w:rsidRPr="002370AB">
              <w:rPr>
                <w:rFonts w:ascii="宋体" w:hAnsi="宋体" w:cs="宋体" w:hint="eastAsia"/>
                <w:kern w:val="0"/>
                <w:sz w:val="22"/>
                <w:szCs w:val="22"/>
              </w:rPr>
              <w:t>国标验收，厚度达到0.46mm,按米理算，按需方清单尺寸加工分两批（每批包括同材质及厚度折弯件）发货至江西抚州-江西</w:t>
            </w:r>
            <w:proofErr w:type="gramStart"/>
            <w:r w:rsidRPr="002370AB">
              <w:rPr>
                <w:rFonts w:ascii="宋体" w:hAnsi="宋体" w:cs="宋体" w:hint="eastAsia"/>
                <w:kern w:val="0"/>
                <w:sz w:val="22"/>
                <w:szCs w:val="22"/>
              </w:rPr>
              <w:t>鑫科工程</w:t>
            </w:r>
            <w:proofErr w:type="gramEnd"/>
            <w:r w:rsidRPr="002370AB">
              <w:rPr>
                <w:rFonts w:ascii="宋体" w:hAnsi="宋体" w:cs="宋体" w:hint="eastAsia"/>
                <w:kern w:val="0"/>
                <w:sz w:val="22"/>
                <w:szCs w:val="22"/>
              </w:rPr>
              <w:t>现场。</w:t>
            </w:r>
          </w:p>
        </w:tc>
      </w:tr>
      <w:tr w:rsidR="009A39CB" w:rsidRPr="002370AB" w:rsidTr="009A39CB">
        <w:trPr>
          <w:trHeight w:val="90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2370AB" w:rsidRPr="002370AB" w:rsidRDefault="002370AB" w:rsidP="002370AB">
            <w:pPr>
              <w:widowControl/>
              <w:jc w:val="center"/>
              <w:rPr>
                <w:rFonts w:ascii="宋体" w:hAnsi="宋体" w:cs="宋体"/>
                <w:color w:val="000000"/>
                <w:kern w:val="0"/>
                <w:sz w:val="24"/>
              </w:rPr>
            </w:pPr>
            <w:r w:rsidRPr="002370AB">
              <w:rPr>
                <w:rFonts w:ascii="宋体" w:hAnsi="宋体" w:cs="宋体" w:hint="eastAsia"/>
                <w:color w:val="000000"/>
                <w:kern w:val="0"/>
                <w:sz w:val="24"/>
              </w:rPr>
              <w:t>2</w:t>
            </w:r>
          </w:p>
        </w:tc>
        <w:tc>
          <w:tcPr>
            <w:tcW w:w="1120" w:type="dxa"/>
            <w:tcBorders>
              <w:top w:val="nil"/>
              <w:left w:val="nil"/>
              <w:bottom w:val="single" w:sz="4" w:space="0" w:color="auto"/>
              <w:right w:val="single" w:sz="4" w:space="0" w:color="auto"/>
            </w:tcBorders>
            <w:shd w:val="clear" w:color="auto" w:fill="auto"/>
            <w:vAlign w:val="center"/>
            <w:hideMark/>
          </w:tcPr>
          <w:p w:rsidR="002370AB" w:rsidRPr="002370AB" w:rsidRDefault="002370AB" w:rsidP="002370AB">
            <w:pPr>
              <w:widowControl/>
              <w:jc w:val="center"/>
              <w:rPr>
                <w:rFonts w:ascii="宋体" w:hAnsi="宋体" w:cs="宋体"/>
                <w:color w:val="000000"/>
                <w:kern w:val="0"/>
                <w:sz w:val="22"/>
                <w:szCs w:val="22"/>
              </w:rPr>
            </w:pPr>
            <w:r w:rsidRPr="002370AB">
              <w:rPr>
                <w:rFonts w:ascii="宋体" w:hAnsi="宋体" w:cs="宋体" w:hint="eastAsia"/>
                <w:color w:val="000000"/>
                <w:kern w:val="0"/>
                <w:sz w:val="22"/>
                <w:szCs w:val="22"/>
              </w:rPr>
              <w:t>不锈钢</w:t>
            </w:r>
            <w:r w:rsidRPr="002370AB">
              <w:rPr>
                <w:rFonts w:ascii="宋体" w:hAnsi="宋体" w:cs="宋体" w:hint="eastAsia"/>
                <w:color w:val="000000"/>
                <w:kern w:val="0"/>
                <w:sz w:val="22"/>
                <w:szCs w:val="22"/>
              </w:rPr>
              <w:br/>
              <w:t>压型板</w:t>
            </w:r>
          </w:p>
        </w:tc>
        <w:tc>
          <w:tcPr>
            <w:tcW w:w="700" w:type="dxa"/>
            <w:tcBorders>
              <w:top w:val="nil"/>
              <w:left w:val="nil"/>
              <w:bottom w:val="single" w:sz="4" w:space="0" w:color="auto"/>
              <w:right w:val="single" w:sz="4" w:space="0" w:color="auto"/>
            </w:tcBorders>
            <w:shd w:val="clear" w:color="auto" w:fill="auto"/>
            <w:noWrap/>
            <w:vAlign w:val="center"/>
            <w:hideMark/>
          </w:tcPr>
          <w:p w:rsidR="002370AB" w:rsidRPr="002370AB" w:rsidRDefault="002370AB" w:rsidP="002370AB">
            <w:pPr>
              <w:widowControl/>
              <w:jc w:val="center"/>
              <w:rPr>
                <w:rFonts w:ascii="宋体" w:hAnsi="宋体" w:cs="宋体"/>
                <w:color w:val="000000"/>
                <w:kern w:val="0"/>
                <w:sz w:val="22"/>
                <w:szCs w:val="22"/>
              </w:rPr>
            </w:pPr>
            <w:r w:rsidRPr="002370AB">
              <w:rPr>
                <w:rFonts w:ascii="宋体" w:hAnsi="宋体" w:cs="宋体" w:hint="eastAsia"/>
                <w:color w:val="000000"/>
                <w:kern w:val="0"/>
                <w:sz w:val="22"/>
                <w:szCs w:val="22"/>
              </w:rPr>
              <w:t>316L</w:t>
            </w:r>
          </w:p>
        </w:tc>
        <w:tc>
          <w:tcPr>
            <w:tcW w:w="1620" w:type="dxa"/>
            <w:tcBorders>
              <w:top w:val="nil"/>
              <w:left w:val="nil"/>
              <w:bottom w:val="single" w:sz="4" w:space="0" w:color="auto"/>
              <w:right w:val="single" w:sz="4" w:space="0" w:color="auto"/>
            </w:tcBorders>
            <w:shd w:val="clear" w:color="auto" w:fill="auto"/>
            <w:vAlign w:val="center"/>
            <w:hideMark/>
          </w:tcPr>
          <w:p w:rsidR="002370AB" w:rsidRPr="002370AB" w:rsidRDefault="002370AB" w:rsidP="002370AB">
            <w:pPr>
              <w:widowControl/>
              <w:jc w:val="center"/>
              <w:rPr>
                <w:rFonts w:ascii="宋体" w:hAnsi="宋体" w:cs="宋体"/>
                <w:color w:val="000000"/>
                <w:kern w:val="0"/>
                <w:sz w:val="22"/>
                <w:szCs w:val="22"/>
              </w:rPr>
            </w:pPr>
            <w:r w:rsidRPr="002370AB">
              <w:rPr>
                <w:rFonts w:ascii="宋体" w:hAnsi="宋体" w:cs="宋体" w:hint="eastAsia"/>
                <w:color w:val="000000"/>
                <w:kern w:val="0"/>
                <w:sz w:val="22"/>
                <w:szCs w:val="22"/>
              </w:rPr>
              <w:t>0.5mm</w:t>
            </w:r>
            <w:r w:rsidRPr="002370AB">
              <w:rPr>
                <w:rFonts w:ascii="宋体" w:hAnsi="宋体" w:cs="宋体" w:hint="eastAsia"/>
                <w:color w:val="000000"/>
                <w:kern w:val="0"/>
                <w:sz w:val="22"/>
                <w:szCs w:val="22"/>
              </w:rPr>
              <w:br/>
              <w:t>YX15-225-900</w:t>
            </w:r>
          </w:p>
        </w:tc>
        <w:tc>
          <w:tcPr>
            <w:tcW w:w="797" w:type="dxa"/>
            <w:tcBorders>
              <w:top w:val="nil"/>
              <w:left w:val="nil"/>
              <w:bottom w:val="single" w:sz="4" w:space="0" w:color="auto"/>
              <w:right w:val="single" w:sz="4" w:space="0" w:color="auto"/>
            </w:tcBorders>
            <w:shd w:val="clear" w:color="auto" w:fill="auto"/>
            <w:vAlign w:val="center"/>
            <w:hideMark/>
          </w:tcPr>
          <w:p w:rsidR="002370AB" w:rsidRPr="002370AB" w:rsidRDefault="002370AB" w:rsidP="002370AB">
            <w:pPr>
              <w:widowControl/>
              <w:jc w:val="center"/>
              <w:rPr>
                <w:rFonts w:ascii="宋体" w:hAnsi="宋体" w:cs="宋体"/>
                <w:color w:val="000000"/>
                <w:kern w:val="0"/>
                <w:sz w:val="22"/>
                <w:szCs w:val="22"/>
              </w:rPr>
            </w:pPr>
            <w:r w:rsidRPr="002370AB">
              <w:rPr>
                <w:rFonts w:ascii="宋体" w:hAnsi="宋体" w:cs="宋体" w:hint="eastAsia"/>
                <w:color w:val="000000"/>
                <w:kern w:val="0"/>
                <w:sz w:val="22"/>
                <w:szCs w:val="22"/>
              </w:rPr>
              <w:t xml:space="preserve">3.619 </w:t>
            </w:r>
          </w:p>
        </w:tc>
        <w:tc>
          <w:tcPr>
            <w:tcW w:w="735" w:type="dxa"/>
            <w:tcBorders>
              <w:top w:val="nil"/>
              <w:left w:val="nil"/>
              <w:bottom w:val="single" w:sz="4" w:space="0" w:color="auto"/>
              <w:right w:val="single" w:sz="4" w:space="0" w:color="auto"/>
            </w:tcBorders>
            <w:shd w:val="clear" w:color="000000" w:fill="FFFFFF"/>
            <w:noWrap/>
            <w:vAlign w:val="center"/>
            <w:hideMark/>
          </w:tcPr>
          <w:p w:rsidR="002370AB" w:rsidRPr="002370AB" w:rsidRDefault="002370AB" w:rsidP="002370AB">
            <w:pPr>
              <w:widowControl/>
              <w:jc w:val="center"/>
              <w:rPr>
                <w:rFonts w:ascii="宋体" w:hAnsi="宋体" w:cs="宋体"/>
                <w:kern w:val="0"/>
                <w:sz w:val="22"/>
                <w:szCs w:val="22"/>
              </w:rPr>
            </w:pPr>
            <w:r w:rsidRPr="002370AB">
              <w:rPr>
                <w:rFonts w:ascii="宋体" w:hAnsi="宋体" w:cs="宋体" w:hint="eastAsia"/>
                <w:kern w:val="0"/>
                <w:sz w:val="22"/>
                <w:szCs w:val="22"/>
              </w:rPr>
              <w:t>900</w:t>
            </w:r>
          </w:p>
        </w:tc>
        <w:tc>
          <w:tcPr>
            <w:tcW w:w="1108" w:type="dxa"/>
            <w:tcBorders>
              <w:top w:val="nil"/>
              <w:left w:val="nil"/>
              <w:bottom w:val="single" w:sz="4" w:space="0" w:color="auto"/>
              <w:right w:val="single" w:sz="4" w:space="0" w:color="auto"/>
            </w:tcBorders>
            <w:shd w:val="clear" w:color="auto" w:fill="auto"/>
            <w:vAlign w:val="center"/>
            <w:hideMark/>
          </w:tcPr>
          <w:p w:rsidR="002370AB" w:rsidRPr="002370AB" w:rsidRDefault="002370AB" w:rsidP="002370AB">
            <w:pPr>
              <w:widowControl/>
              <w:jc w:val="center"/>
              <w:rPr>
                <w:rFonts w:ascii="宋体" w:hAnsi="宋体" w:cs="宋体"/>
                <w:kern w:val="0"/>
                <w:sz w:val="20"/>
                <w:szCs w:val="20"/>
              </w:rPr>
            </w:pPr>
            <w:r w:rsidRPr="002370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rsidR="002370AB" w:rsidRPr="002370AB" w:rsidRDefault="002370AB" w:rsidP="002370AB">
            <w:pPr>
              <w:widowControl/>
              <w:jc w:val="center"/>
              <w:rPr>
                <w:rFonts w:ascii="宋体" w:hAnsi="宋体" w:cs="宋体"/>
                <w:kern w:val="0"/>
                <w:sz w:val="20"/>
                <w:szCs w:val="20"/>
              </w:rPr>
            </w:pPr>
            <w:r w:rsidRPr="002370AB">
              <w:rPr>
                <w:rFonts w:ascii="宋体" w:hAnsi="宋体" w:cs="宋体" w:hint="eastAsia"/>
                <w:kern w:val="0"/>
                <w:sz w:val="20"/>
                <w:szCs w:val="20"/>
              </w:rPr>
              <w:t xml:space="preserve">　</w:t>
            </w:r>
          </w:p>
        </w:tc>
        <w:tc>
          <w:tcPr>
            <w:tcW w:w="567" w:type="dxa"/>
            <w:gridSpan w:val="2"/>
            <w:tcBorders>
              <w:top w:val="nil"/>
              <w:left w:val="nil"/>
              <w:bottom w:val="single" w:sz="4" w:space="0" w:color="auto"/>
              <w:right w:val="single" w:sz="4" w:space="0" w:color="auto"/>
            </w:tcBorders>
            <w:shd w:val="clear" w:color="auto" w:fill="auto"/>
            <w:vAlign w:val="center"/>
            <w:hideMark/>
          </w:tcPr>
          <w:p w:rsidR="002370AB" w:rsidRPr="002370AB" w:rsidRDefault="002370AB" w:rsidP="002370AB">
            <w:pPr>
              <w:widowControl/>
              <w:jc w:val="center"/>
              <w:rPr>
                <w:rFonts w:ascii="宋体" w:hAnsi="宋体" w:cs="宋体"/>
                <w:kern w:val="0"/>
                <w:sz w:val="22"/>
                <w:szCs w:val="22"/>
              </w:rPr>
            </w:pPr>
            <w:r w:rsidRPr="002370AB">
              <w:rPr>
                <w:rFonts w:ascii="宋体" w:hAnsi="宋体" w:cs="宋体" w:hint="eastAsia"/>
                <w:kern w:val="0"/>
                <w:sz w:val="22"/>
                <w:szCs w:val="22"/>
              </w:rPr>
              <w:t>13%</w:t>
            </w:r>
          </w:p>
        </w:tc>
        <w:tc>
          <w:tcPr>
            <w:tcW w:w="1417" w:type="dxa"/>
            <w:tcBorders>
              <w:top w:val="nil"/>
              <w:left w:val="nil"/>
              <w:bottom w:val="single" w:sz="4" w:space="0" w:color="auto"/>
              <w:right w:val="single" w:sz="4" w:space="0" w:color="auto"/>
            </w:tcBorders>
            <w:shd w:val="clear" w:color="auto" w:fill="auto"/>
            <w:vAlign w:val="center"/>
            <w:hideMark/>
          </w:tcPr>
          <w:p w:rsidR="002370AB" w:rsidRPr="002370AB" w:rsidRDefault="002370AB" w:rsidP="002370AB">
            <w:pPr>
              <w:widowControl/>
              <w:jc w:val="center"/>
              <w:rPr>
                <w:rFonts w:ascii="宋体" w:hAnsi="宋体" w:cs="宋体"/>
                <w:kern w:val="0"/>
                <w:sz w:val="22"/>
                <w:szCs w:val="22"/>
              </w:rPr>
            </w:pPr>
            <w:r w:rsidRPr="002370AB">
              <w:rPr>
                <w:rFonts w:ascii="宋体" w:hAnsi="宋体" w:cs="宋体" w:hint="eastAsia"/>
                <w:kern w:val="0"/>
                <w:sz w:val="22"/>
                <w:szCs w:val="22"/>
              </w:rPr>
              <w:t>2022.10.08</w:t>
            </w:r>
          </w:p>
        </w:tc>
        <w:tc>
          <w:tcPr>
            <w:tcW w:w="6237" w:type="dxa"/>
            <w:tcBorders>
              <w:top w:val="nil"/>
              <w:left w:val="nil"/>
              <w:bottom w:val="single" w:sz="4" w:space="0" w:color="auto"/>
              <w:right w:val="single" w:sz="4" w:space="0" w:color="auto"/>
            </w:tcBorders>
            <w:shd w:val="clear" w:color="auto" w:fill="auto"/>
            <w:vAlign w:val="center"/>
            <w:hideMark/>
          </w:tcPr>
          <w:p w:rsidR="002370AB" w:rsidRPr="002370AB" w:rsidRDefault="002370AB" w:rsidP="002370AB">
            <w:pPr>
              <w:widowControl/>
              <w:jc w:val="left"/>
              <w:rPr>
                <w:rFonts w:ascii="宋体" w:hAnsi="宋体" w:cs="宋体"/>
                <w:kern w:val="0"/>
                <w:sz w:val="22"/>
                <w:szCs w:val="22"/>
              </w:rPr>
            </w:pPr>
            <w:r w:rsidRPr="002370AB">
              <w:rPr>
                <w:rFonts w:ascii="宋体" w:hAnsi="宋体" w:cs="宋体" w:hint="eastAsia"/>
                <w:kern w:val="0"/>
                <w:sz w:val="22"/>
                <w:szCs w:val="22"/>
              </w:rPr>
              <w:t>国标验收，厚度达到0.46mm,按米理算，按需方清单尺寸加工分两批（每批包括同材质及厚度折弯件）发货至江西抚州-江西</w:t>
            </w:r>
            <w:proofErr w:type="gramStart"/>
            <w:r w:rsidRPr="002370AB">
              <w:rPr>
                <w:rFonts w:ascii="宋体" w:hAnsi="宋体" w:cs="宋体" w:hint="eastAsia"/>
                <w:kern w:val="0"/>
                <w:sz w:val="22"/>
                <w:szCs w:val="22"/>
              </w:rPr>
              <w:t>鑫科工程</w:t>
            </w:r>
            <w:proofErr w:type="gramEnd"/>
            <w:r w:rsidRPr="002370AB">
              <w:rPr>
                <w:rFonts w:ascii="宋体" w:hAnsi="宋体" w:cs="宋体" w:hint="eastAsia"/>
                <w:kern w:val="0"/>
                <w:sz w:val="22"/>
                <w:szCs w:val="22"/>
              </w:rPr>
              <w:t>现场。</w:t>
            </w:r>
          </w:p>
        </w:tc>
      </w:tr>
      <w:tr w:rsidR="009A39CB" w:rsidRPr="002370AB" w:rsidTr="009A39CB">
        <w:trPr>
          <w:trHeight w:val="54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2370AB" w:rsidRPr="002370AB" w:rsidRDefault="002370AB" w:rsidP="002370AB">
            <w:pPr>
              <w:widowControl/>
              <w:jc w:val="center"/>
              <w:rPr>
                <w:rFonts w:ascii="仿宋" w:eastAsia="仿宋" w:hAnsi="仿宋" w:cs="宋体"/>
                <w:color w:val="000000"/>
                <w:kern w:val="0"/>
                <w:sz w:val="24"/>
              </w:rPr>
            </w:pPr>
            <w:r w:rsidRPr="002370AB">
              <w:rPr>
                <w:rFonts w:ascii="仿宋" w:eastAsia="仿宋" w:hAnsi="仿宋" w:cs="宋体" w:hint="eastAsia"/>
                <w:color w:val="000000"/>
                <w:kern w:val="0"/>
                <w:sz w:val="24"/>
              </w:rPr>
              <w:t xml:space="preserve">　</w:t>
            </w:r>
          </w:p>
        </w:tc>
        <w:tc>
          <w:tcPr>
            <w:tcW w:w="3440" w:type="dxa"/>
            <w:gridSpan w:val="3"/>
            <w:tcBorders>
              <w:top w:val="single" w:sz="4" w:space="0" w:color="auto"/>
              <w:left w:val="nil"/>
              <w:bottom w:val="single" w:sz="4" w:space="0" w:color="auto"/>
              <w:right w:val="single" w:sz="4" w:space="0" w:color="000000"/>
            </w:tcBorders>
            <w:shd w:val="clear" w:color="000000" w:fill="FFFFFF"/>
            <w:noWrap/>
            <w:vAlign w:val="center"/>
            <w:hideMark/>
          </w:tcPr>
          <w:p w:rsidR="002370AB" w:rsidRPr="002370AB" w:rsidRDefault="002370AB" w:rsidP="002370AB">
            <w:pPr>
              <w:widowControl/>
              <w:jc w:val="center"/>
              <w:rPr>
                <w:rFonts w:ascii="宋体" w:hAnsi="宋体" w:cs="宋体"/>
                <w:b/>
                <w:bCs/>
                <w:kern w:val="0"/>
                <w:sz w:val="20"/>
                <w:szCs w:val="20"/>
              </w:rPr>
            </w:pPr>
            <w:r w:rsidRPr="002370AB">
              <w:rPr>
                <w:rFonts w:ascii="宋体" w:hAnsi="宋体" w:cs="宋体" w:hint="eastAsia"/>
                <w:b/>
                <w:bCs/>
                <w:kern w:val="0"/>
                <w:sz w:val="20"/>
                <w:szCs w:val="20"/>
              </w:rPr>
              <w:t>合计（总价）</w:t>
            </w:r>
          </w:p>
        </w:tc>
        <w:tc>
          <w:tcPr>
            <w:tcW w:w="797" w:type="dxa"/>
            <w:tcBorders>
              <w:top w:val="nil"/>
              <w:left w:val="nil"/>
              <w:bottom w:val="single" w:sz="4" w:space="0" w:color="auto"/>
              <w:right w:val="single" w:sz="4" w:space="0" w:color="auto"/>
            </w:tcBorders>
            <w:shd w:val="clear" w:color="auto" w:fill="auto"/>
            <w:noWrap/>
            <w:vAlign w:val="center"/>
            <w:hideMark/>
          </w:tcPr>
          <w:p w:rsidR="002370AB" w:rsidRPr="002370AB" w:rsidRDefault="002370AB" w:rsidP="002370AB">
            <w:pPr>
              <w:widowControl/>
              <w:jc w:val="center"/>
              <w:rPr>
                <w:rFonts w:ascii="宋体" w:hAnsi="宋体" w:cs="宋体"/>
                <w:b/>
                <w:bCs/>
                <w:kern w:val="0"/>
                <w:sz w:val="20"/>
                <w:szCs w:val="20"/>
              </w:rPr>
            </w:pPr>
            <w:r w:rsidRPr="002370AB">
              <w:rPr>
                <w:rFonts w:ascii="宋体" w:hAnsi="宋体" w:cs="宋体" w:hint="eastAsia"/>
                <w:b/>
                <w:bCs/>
                <w:kern w:val="0"/>
                <w:sz w:val="20"/>
                <w:szCs w:val="20"/>
              </w:rPr>
              <w:t xml:space="preserve">8.558 </w:t>
            </w:r>
          </w:p>
        </w:tc>
        <w:tc>
          <w:tcPr>
            <w:tcW w:w="735" w:type="dxa"/>
            <w:tcBorders>
              <w:top w:val="nil"/>
              <w:left w:val="nil"/>
              <w:bottom w:val="single" w:sz="4" w:space="0" w:color="auto"/>
              <w:right w:val="single" w:sz="4" w:space="0" w:color="auto"/>
            </w:tcBorders>
            <w:shd w:val="clear" w:color="auto" w:fill="auto"/>
            <w:noWrap/>
            <w:vAlign w:val="center"/>
            <w:hideMark/>
          </w:tcPr>
          <w:p w:rsidR="002370AB" w:rsidRPr="002370AB" w:rsidRDefault="002370AB" w:rsidP="002370AB">
            <w:pPr>
              <w:widowControl/>
              <w:jc w:val="center"/>
              <w:rPr>
                <w:rFonts w:ascii="宋体" w:hAnsi="宋体" w:cs="宋体"/>
                <w:b/>
                <w:bCs/>
                <w:kern w:val="0"/>
                <w:sz w:val="20"/>
                <w:szCs w:val="20"/>
              </w:rPr>
            </w:pPr>
            <w:r w:rsidRPr="002370AB">
              <w:rPr>
                <w:rFonts w:ascii="宋体" w:hAnsi="宋体" w:cs="宋体" w:hint="eastAsia"/>
                <w:b/>
                <w:bCs/>
                <w:kern w:val="0"/>
                <w:sz w:val="20"/>
                <w:szCs w:val="20"/>
              </w:rPr>
              <w:t xml:space="preserve">　</w:t>
            </w:r>
          </w:p>
        </w:tc>
        <w:tc>
          <w:tcPr>
            <w:tcW w:w="1108" w:type="dxa"/>
            <w:tcBorders>
              <w:top w:val="nil"/>
              <w:left w:val="nil"/>
              <w:bottom w:val="single" w:sz="4" w:space="0" w:color="auto"/>
              <w:right w:val="single" w:sz="4" w:space="0" w:color="auto"/>
            </w:tcBorders>
            <w:shd w:val="clear" w:color="auto" w:fill="auto"/>
            <w:noWrap/>
            <w:vAlign w:val="center"/>
            <w:hideMark/>
          </w:tcPr>
          <w:p w:rsidR="002370AB" w:rsidRPr="002370AB" w:rsidRDefault="002370AB" w:rsidP="002370AB">
            <w:pPr>
              <w:widowControl/>
              <w:jc w:val="left"/>
              <w:rPr>
                <w:rFonts w:ascii="仿宋" w:eastAsia="仿宋" w:hAnsi="仿宋" w:cs="宋体"/>
                <w:color w:val="000000"/>
                <w:kern w:val="0"/>
                <w:sz w:val="22"/>
                <w:szCs w:val="22"/>
              </w:rPr>
            </w:pPr>
            <w:r w:rsidRPr="002370AB">
              <w:rPr>
                <w:rFonts w:ascii="仿宋" w:eastAsia="仿宋" w:hAnsi="仿宋"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2370AB" w:rsidRPr="002370AB" w:rsidRDefault="002370AB" w:rsidP="002370AB">
            <w:pPr>
              <w:widowControl/>
              <w:jc w:val="center"/>
              <w:rPr>
                <w:rFonts w:ascii="仿宋" w:eastAsia="仿宋" w:hAnsi="仿宋" w:cs="宋体"/>
                <w:color w:val="000000"/>
                <w:kern w:val="0"/>
                <w:sz w:val="22"/>
                <w:szCs w:val="22"/>
              </w:rPr>
            </w:pPr>
            <w:r w:rsidRPr="002370AB">
              <w:rPr>
                <w:rFonts w:ascii="仿宋" w:eastAsia="仿宋" w:hAnsi="仿宋" w:cs="宋体" w:hint="eastAsia"/>
                <w:color w:val="000000"/>
                <w:kern w:val="0"/>
                <w:sz w:val="22"/>
                <w:szCs w:val="22"/>
              </w:rPr>
              <w:t xml:space="preserve">　</w:t>
            </w:r>
          </w:p>
        </w:tc>
        <w:tc>
          <w:tcPr>
            <w:tcW w:w="567" w:type="dxa"/>
            <w:gridSpan w:val="2"/>
            <w:tcBorders>
              <w:top w:val="nil"/>
              <w:left w:val="nil"/>
              <w:bottom w:val="single" w:sz="4" w:space="0" w:color="auto"/>
              <w:right w:val="single" w:sz="4" w:space="0" w:color="auto"/>
            </w:tcBorders>
            <w:shd w:val="clear" w:color="auto" w:fill="auto"/>
            <w:noWrap/>
            <w:vAlign w:val="center"/>
            <w:hideMark/>
          </w:tcPr>
          <w:p w:rsidR="002370AB" w:rsidRPr="002370AB" w:rsidRDefault="002370AB" w:rsidP="002370AB">
            <w:pPr>
              <w:widowControl/>
              <w:jc w:val="center"/>
              <w:rPr>
                <w:rFonts w:ascii="仿宋" w:eastAsia="仿宋" w:hAnsi="仿宋" w:cs="宋体"/>
                <w:color w:val="000000"/>
                <w:kern w:val="0"/>
                <w:sz w:val="22"/>
                <w:szCs w:val="22"/>
              </w:rPr>
            </w:pPr>
            <w:r w:rsidRPr="002370AB">
              <w:rPr>
                <w:rFonts w:ascii="仿宋" w:eastAsia="仿宋" w:hAnsi="仿宋"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2370AB" w:rsidRPr="002370AB" w:rsidRDefault="002370AB" w:rsidP="002370AB">
            <w:pPr>
              <w:widowControl/>
              <w:jc w:val="center"/>
              <w:rPr>
                <w:rFonts w:ascii="仿宋" w:eastAsia="仿宋" w:hAnsi="仿宋" w:cs="宋体"/>
                <w:color w:val="000000"/>
                <w:kern w:val="0"/>
                <w:sz w:val="24"/>
              </w:rPr>
            </w:pPr>
            <w:r w:rsidRPr="002370AB">
              <w:rPr>
                <w:rFonts w:ascii="仿宋" w:eastAsia="仿宋" w:hAnsi="仿宋" w:cs="宋体" w:hint="eastAsia"/>
                <w:color w:val="000000"/>
                <w:kern w:val="0"/>
                <w:sz w:val="24"/>
              </w:rPr>
              <w:t xml:space="preserve">　</w:t>
            </w:r>
          </w:p>
        </w:tc>
        <w:tc>
          <w:tcPr>
            <w:tcW w:w="6237" w:type="dxa"/>
            <w:tcBorders>
              <w:top w:val="nil"/>
              <w:left w:val="nil"/>
              <w:bottom w:val="single" w:sz="4" w:space="0" w:color="auto"/>
              <w:right w:val="single" w:sz="4" w:space="0" w:color="auto"/>
            </w:tcBorders>
            <w:shd w:val="clear" w:color="auto" w:fill="auto"/>
            <w:noWrap/>
            <w:vAlign w:val="center"/>
            <w:hideMark/>
          </w:tcPr>
          <w:p w:rsidR="002370AB" w:rsidRPr="002370AB" w:rsidRDefault="002370AB" w:rsidP="002370AB">
            <w:pPr>
              <w:widowControl/>
              <w:jc w:val="center"/>
              <w:rPr>
                <w:rFonts w:ascii="仿宋" w:eastAsia="仿宋" w:hAnsi="仿宋" w:cs="宋体"/>
                <w:color w:val="000000"/>
                <w:kern w:val="0"/>
                <w:sz w:val="24"/>
              </w:rPr>
            </w:pPr>
            <w:r w:rsidRPr="002370AB">
              <w:rPr>
                <w:rFonts w:ascii="仿宋" w:eastAsia="仿宋" w:hAnsi="仿宋" w:cs="宋体" w:hint="eastAsia"/>
                <w:color w:val="000000"/>
                <w:kern w:val="0"/>
                <w:sz w:val="24"/>
              </w:rPr>
              <w:t xml:space="preserve">　</w:t>
            </w:r>
          </w:p>
        </w:tc>
      </w:tr>
      <w:tr w:rsidR="009A39CB" w:rsidRPr="002370AB" w:rsidTr="008653B7">
        <w:trPr>
          <w:trHeight w:val="915"/>
        </w:trPr>
        <w:tc>
          <w:tcPr>
            <w:tcW w:w="456" w:type="dxa"/>
            <w:tcBorders>
              <w:top w:val="nil"/>
              <w:left w:val="single" w:sz="4" w:space="0" w:color="auto"/>
              <w:bottom w:val="single" w:sz="4" w:space="0" w:color="auto"/>
              <w:right w:val="single" w:sz="4" w:space="0" w:color="auto"/>
            </w:tcBorders>
            <w:shd w:val="clear" w:color="auto" w:fill="auto"/>
            <w:noWrap/>
            <w:vAlign w:val="center"/>
            <w:hideMark/>
          </w:tcPr>
          <w:p w:rsidR="002370AB" w:rsidRPr="002370AB" w:rsidRDefault="002370AB" w:rsidP="002370AB">
            <w:pPr>
              <w:widowControl/>
              <w:jc w:val="left"/>
              <w:rPr>
                <w:rFonts w:ascii="仿宋" w:eastAsia="仿宋" w:hAnsi="仿宋" w:cs="宋体"/>
                <w:color w:val="000000"/>
                <w:kern w:val="0"/>
                <w:sz w:val="22"/>
                <w:szCs w:val="22"/>
              </w:rPr>
            </w:pPr>
            <w:r w:rsidRPr="002370AB">
              <w:rPr>
                <w:rFonts w:ascii="仿宋" w:eastAsia="仿宋" w:hAnsi="仿宋"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center"/>
            <w:hideMark/>
          </w:tcPr>
          <w:p w:rsidR="002370AB" w:rsidRPr="002370AB" w:rsidRDefault="002370AB" w:rsidP="002370AB">
            <w:pPr>
              <w:widowControl/>
              <w:jc w:val="center"/>
              <w:rPr>
                <w:rFonts w:ascii="仿宋" w:eastAsia="仿宋" w:hAnsi="仿宋" w:cs="宋体"/>
                <w:color w:val="000000"/>
                <w:kern w:val="0"/>
                <w:sz w:val="22"/>
                <w:szCs w:val="22"/>
              </w:rPr>
            </w:pPr>
            <w:r w:rsidRPr="002370AB">
              <w:rPr>
                <w:rFonts w:ascii="仿宋" w:eastAsia="仿宋" w:hAnsi="仿宋" w:cs="宋体" w:hint="eastAsia"/>
                <w:color w:val="000000"/>
                <w:kern w:val="0"/>
                <w:sz w:val="22"/>
                <w:szCs w:val="22"/>
              </w:rPr>
              <w:t xml:space="preserve">　</w:t>
            </w:r>
          </w:p>
        </w:tc>
        <w:tc>
          <w:tcPr>
            <w:tcW w:w="700" w:type="dxa"/>
            <w:tcBorders>
              <w:top w:val="nil"/>
              <w:left w:val="nil"/>
              <w:bottom w:val="single" w:sz="4" w:space="0" w:color="auto"/>
              <w:right w:val="single" w:sz="4" w:space="0" w:color="auto"/>
            </w:tcBorders>
            <w:shd w:val="clear" w:color="auto" w:fill="auto"/>
            <w:noWrap/>
            <w:vAlign w:val="center"/>
            <w:hideMark/>
          </w:tcPr>
          <w:p w:rsidR="002370AB" w:rsidRPr="002370AB" w:rsidRDefault="002370AB" w:rsidP="002370AB">
            <w:pPr>
              <w:widowControl/>
              <w:jc w:val="center"/>
              <w:rPr>
                <w:rFonts w:ascii="仿宋" w:eastAsia="仿宋" w:hAnsi="仿宋" w:cs="宋体"/>
                <w:color w:val="000000"/>
                <w:kern w:val="0"/>
                <w:sz w:val="22"/>
                <w:szCs w:val="22"/>
              </w:rPr>
            </w:pPr>
            <w:r w:rsidRPr="002370AB">
              <w:rPr>
                <w:rFonts w:ascii="仿宋" w:eastAsia="仿宋" w:hAnsi="仿宋" w:cs="宋体" w:hint="eastAsia"/>
                <w:color w:val="000000"/>
                <w:kern w:val="0"/>
                <w:sz w:val="22"/>
                <w:szCs w:val="22"/>
              </w:rPr>
              <w:t xml:space="preserve">　</w:t>
            </w:r>
          </w:p>
        </w:tc>
        <w:tc>
          <w:tcPr>
            <w:tcW w:w="1620" w:type="dxa"/>
            <w:tcBorders>
              <w:top w:val="nil"/>
              <w:left w:val="nil"/>
              <w:bottom w:val="single" w:sz="4" w:space="0" w:color="auto"/>
              <w:right w:val="single" w:sz="4" w:space="0" w:color="auto"/>
            </w:tcBorders>
            <w:shd w:val="clear" w:color="auto" w:fill="auto"/>
            <w:noWrap/>
            <w:vAlign w:val="center"/>
            <w:hideMark/>
          </w:tcPr>
          <w:p w:rsidR="002370AB" w:rsidRPr="002370AB" w:rsidRDefault="002370AB" w:rsidP="002370AB">
            <w:pPr>
              <w:widowControl/>
              <w:jc w:val="center"/>
              <w:rPr>
                <w:rFonts w:ascii="仿宋" w:eastAsia="仿宋" w:hAnsi="仿宋" w:cs="宋体"/>
                <w:color w:val="000000"/>
                <w:kern w:val="0"/>
                <w:sz w:val="22"/>
                <w:szCs w:val="22"/>
              </w:rPr>
            </w:pPr>
            <w:r w:rsidRPr="002370AB">
              <w:rPr>
                <w:rFonts w:ascii="仿宋" w:eastAsia="仿宋" w:hAnsi="仿宋" w:cs="宋体" w:hint="eastAsia"/>
                <w:color w:val="000000"/>
                <w:kern w:val="0"/>
                <w:sz w:val="22"/>
                <w:szCs w:val="22"/>
              </w:rPr>
              <w:t xml:space="preserve">　</w:t>
            </w:r>
          </w:p>
        </w:tc>
        <w:tc>
          <w:tcPr>
            <w:tcW w:w="797" w:type="dxa"/>
            <w:tcBorders>
              <w:top w:val="nil"/>
              <w:left w:val="nil"/>
              <w:bottom w:val="single" w:sz="4" w:space="0" w:color="auto"/>
              <w:right w:val="single" w:sz="4" w:space="0" w:color="auto"/>
            </w:tcBorders>
            <w:shd w:val="clear" w:color="auto" w:fill="auto"/>
            <w:noWrap/>
            <w:vAlign w:val="center"/>
            <w:hideMark/>
          </w:tcPr>
          <w:p w:rsidR="002370AB" w:rsidRPr="002370AB" w:rsidRDefault="002370AB" w:rsidP="002370AB">
            <w:pPr>
              <w:widowControl/>
              <w:jc w:val="center"/>
              <w:rPr>
                <w:rFonts w:ascii="仿宋" w:eastAsia="仿宋" w:hAnsi="仿宋" w:cs="宋体"/>
                <w:color w:val="000000"/>
                <w:kern w:val="0"/>
                <w:sz w:val="22"/>
                <w:szCs w:val="22"/>
              </w:rPr>
            </w:pPr>
            <w:r w:rsidRPr="002370AB">
              <w:rPr>
                <w:rFonts w:ascii="仿宋" w:eastAsia="仿宋" w:hAnsi="仿宋" w:cs="宋体" w:hint="eastAsia"/>
                <w:color w:val="000000"/>
                <w:kern w:val="0"/>
                <w:sz w:val="22"/>
                <w:szCs w:val="22"/>
              </w:rPr>
              <w:t xml:space="preserve">　</w:t>
            </w:r>
          </w:p>
        </w:tc>
        <w:tc>
          <w:tcPr>
            <w:tcW w:w="735" w:type="dxa"/>
            <w:tcBorders>
              <w:top w:val="nil"/>
              <w:left w:val="nil"/>
              <w:bottom w:val="single" w:sz="4" w:space="0" w:color="auto"/>
              <w:right w:val="single" w:sz="4" w:space="0" w:color="auto"/>
            </w:tcBorders>
            <w:shd w:val="clear" w:color="auto" w:fill="auto"/>
            <w:noWrap/>
            <w:vAlign w:val="center"/>
            <w:hideMark/>
          </w:tcPr>
          <w:p w:rsidR="002370AB" w:rsidRPr="002370AB" w:rsidRDefault="002370AB" w:rsidP="002370AB">
            <w:pPr>
              <w:widowControl/>
              <w:jc w:val="center"/>
              <w:rPr>
                <w:rFonts w:ascii="仿宋" w:eastAsia="仿宋" w:hAnsi="仿宋" w:cs="宋体"/>
                <w:color w:val="000000"/>
                <w:kern w:val="0"/>
                <w:sz w:val="22"/>
                <w:szCs w:val="22"/>
              </w:rPr>
            </w:pPr>
            <w:r w:rsidRPr="002370AB">
              <w:rPr>
                <w:rFonts w:ascii="仿宋" w:eastAsia="仿宋" w:hAnsi="仿宋" w:cs="宋体" w:hint="eastAsia"/>
                <w:color w:val="000000"/>
                <w:kern w:val="0"/>
                <w:sz w:val="22"/>
                <w:szCs w:val="22"/>
              </w:rPr>
              <w:t xml:space="preserve">　</w:t>
            </w:r>
          </w:p>
        </w:tc>
        <w:tc>
          <w:tcPr>
            <w:tcW w:w="1108" w:type="dxa"/>
            <w:tcBorders>
              <w:top w:val="nil"/>
              <w:left w:val="nil"/>
              <w:bottom w:val="single" w:sz="4" w:space="0" w:color="auto"/>
              <w:right w:val="single" w:sz="4" w:space="0" w:color="auto"/>
            </w:tcBorders>
            <w:shd w:val="clear" w:color="auto" w:fill="auto"/>
            <w:noWrap/>
            <w:vAlign w:val="center"/>
            <w:hideMark/>
          </w:tcPr>
          <w:p w:rsidR="002370AB" w:rsidRPr="002370AB" w:rsidRDefault="002370AB" w:rsidP="002370AB">
            <w:pPr>
              <w:widowControl/>
              <w:jc w:val="left"/>
              <w:rPr>
                <w:rFonts w:ascii="仿宋" w:eastAsia="仿宋" w:hAnsi="仿宋" w:cs="宋体"/>
                <w:color w:val="000000"/>
                <w:kern w:val="0"/>
                <w:sz w:val="22"/>
                <w:szCs w:val="22"/>
              </w:rPr>
            </w:pPr>
            <w:r w:rsidRPr="002370AB">
              <w:rPr>
                <w:rFonts w:ascii="仿宋" w:eastAsia="仿宋" w:hAnsi="仿宋"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2370AB" w:rsidRPr="002370AB" w:rsidRDefault="002370AB" w:rsidP="002370AB">
            <w:pPr>
              <w:widowControl/>
              <w:jc w:val="left"/>
              <w:rPr>
                <w:rFonts w:ascii="仿宋" w:eastAsia="仿宋" w:hAnsi="仿宋" w:cs="宋体"/>
                <w:color w:val="000000"/>
                <w:kern w:val="0"/>
                <w:sz w:val="22"/>
                <w:szCs w:val="22"/>
              </w:rPr>
            </w:pPr>
            <w:r w:rsidRPr="002370AB">
              <w:rPr>
                <w:rFonts w:ascii="仿宋" w:eastAsia="仿宋" w:hAnsi="仿宋" w:cs="宋体" w:hint="eastAsia"/>
                <w:color w:val="000000"/>
                <w:kern w:val="0"/>
                <w:sz w:val="22"/>
                <w:szCs w:val="22"/>
              </w:rPr>
              <w:t xml:space="preserve">　</w:t>
            </w:r>
          </w:p>
        </w:tc>
        <w:tc>
          <w:tcPr>
            <w:tcW w:w="567" w:type="dxa"/>
            <w:gridSpan w:val="2"/>
            <w:tcBorders>
              <w:top w:val="nil"/>
              <w:left w:val="nil"/>
              <w:bottom w:val="single" w:sz="4" w:space="0" w:color="auto"/>
              <w:right w:val="nil"/>
            </w:tcBorders>
            <w:shd w:val="clear" w:color="auto" w:fill="auto"/>
            <w:noWrap/>
            <w:vAlign w:val="center"/>
            <w:hideMark/>
          </w:tcPr>
          <w:p w:rsidR="002370AB" w:rsidRPr="002370AB" w:rsidRDefault="002370AB" w:rsidP="002370AB">
            <w:pPr>
              <w:widowControl/>
              <w:jc w:val="center"/>
              <w:rPr>
                <w:rFonts w:ascii="仿宋" w:eastAsia="仿宋" w:hAnsi="仿宋" w:cs="宋体"/>
                <w:color w:val="000000"/>
                <w:kern w:val="0"/>
                <w:sz w:val="24"/>
              </w:rPr>
            </w:pPr>
            <w:r w:rsidRPr="002370AB">
              <w:rPr>
                <w:rFonts w:ascii="仿宋" w:eastAsia="仿宋" w:hAnsi="仿宋" w:cs="宋体" w:hint="eastAsia"/>
                <w:color w:val="000000"/>
                <w:kern w:val="0"/>
                <w:sz w:val="24"/>
              </w:rPr>
              <w:t xml:space="preserve">　</w:t>
            </w:r>
          </w:p>
        </w:tc>
        <w:tc>
          <w:tcPr>
            <w:tcW w:w="1417" w:type="dxa"/>
            <w:tcBorders>
              <w:top w:val="nil"/>
              <w:left w:val="single" w:sz="4" w:space="0" w:color="auto"/>
              <w:bottom w:val="nil"/>
              <w:right w:val="single" w:sz="4" w:space="0" w:color="auto"/>
            </w:tcBorders>
            <w:shd w:val="clear" w:color="000000" w:fill="FFFFFF"/>
            <w:noWrap/>
            <w:vAlign w:val="center"/>
            <w:hideMark/>
          </w:tcPr>
          <w:p w:rsidR="002370AB" w:rsidRPr="002370AB" w:rsidRDefault="002370AB" w:rsidP="002370AB">
            <w:pPr>
              <w:widowControl/>
              <w:jc w:val="center"/>
              <w:rPr>
                <w:rFonts w:ascii="仿宋" w:eastAsia="仿宋" w:hAnsi="仿宋" w:cs="宋体"/>
                <w:color w:val="000000"/>
                <w:kern w:val="0"/>
                <w:sz w:val="24"/>
              </w:rPr>
            </w:pPr>
            <w:r w:rsidRPr="002370AB">
              <w:rPr>
                <w:rFonts w:ascii="仿宋" w:eastAsia="仿宋" w:hAnsi="仿宋" w:cs="宋体" w:hint="eastAsia"/>
                <w:color w:val="000000"/>
                <w:kern w:val="0"/>
                <w:sz w:val="24"/>
              </w:rPr>
              <w:t xml:space="preserve">　</w:t>
            </w:r>
          </w:p>
        </w:tc>
        <w:tc>
          <w:tcPr>
            <w:tcW w:w="6237" w:type="dxa"/>
            <w:tcBorders>
              <w:top w:val="nil"/>
              <w:left w:val="nil"/>
              <w:bottom w:val="nil"/>
              <w:right w:val="single" w:sz="4" w:space="0" w:color="auto"/>
            </w:tcBorders>
            <w:shd w:val="clear" w:color="auto" w:fill="auto"/>
            <w:vAlign w:val="center"/>
            <w:hideMark/>
          </w:tcPr>
          <w:p w:rsidR="002370AB" w:rsidRPr="002370AB" w:rsidRDefault="002370AB" w:rsidP="002370AB">
            <w:pPr>
              <w:widowControl/>
              <w:jc w:val="left"/>
              <w:rPr>
                <w:rFonts w:ascii="宋体" w:hAnsi="宋体" w:cs="宋体"/>
                <w:b/>
                <w:bCs/>
                <w:color w:val="FF0000"/>
                <w:kern w:val="0"/>
                <w:sz w:val="22"/>
                <w:szCs w:val="22"/>
              </w:rPr>
            </w:pPr>
            <w:r w:rsidRPr="002370AB">
              <w:rPr>
                <w:rFonts w:ascii="宋体" w:hAnsi="宋体" w:cs="宋体" w:hint="eastAsia"/>
                <w:b/>
                <w:bCs/>
                <w:color w:val="FF0000"/>
                <w:kern w:val="0"/>
                <w:sz w:val="22"/>
                <w:szCs w:val="22"/>
              </w:rPr>
              <w:t>密封报价装订信封，信封上注明公司名称及报价单单号，快递到指定地点：铜陵有色金属集团铜</w:t>
            </w:r>
            <w:proofErr w:type="gramStart"/>
            <w:r w:rsidRPr="002370AB">
              <w:rPr>
                <w:rFonts w:ascii="宋体" w:hAnsi="宋体" w:cs="宋体" w:hint="eastAsia"/>
                <w:b/>
                <w:bCs/>
                <w:color w:val="FF0000"/>
                <w:kern w:val="0"/>
                <w:sz w:val="22"/>
                <w:szCs w:val="22"/>
              </w:rPr>
              <w:t>冠建筑</w:t>
            </w:r>
            <w:proofErr w:type="gramEnd"/>
            <w:r w:rsidRPr="002370AB">
              <w:rPr>
                <w:rFonts w:ascii="宋体" w:hAnsi="宋体" w:cs="宋体" w:hint="eastAsia"/>
                <w:b/>
                <w:bCs/>
                <w:color w:val="FF0000"/>
                <w:kern w:val="0"/>
                <w:sz w:val="22"/>
                <w:szCs w:val="22"/>
              </w:rPr>
              <w:t>安装股份有限公司经营部黄赟18656211500收（长江西路2571号主楼三楼）</w:t>
            </w:r>
          </w:p>
        </w:tc>
      </w:tr>
      <w:tr w:rsidR="002370AB" w:rsidRPr="002370AB" w:rsidTr="009A39CB">
        <w:trPr>
          <w:trHeight w:val="1667"/>
        </w:trPr>
        <w:tc>
          <w:tcPr>
            <w:tcW w:w="15891" w:type="dxa"/>
            <w:gridSpan w:val="12"/>
            <w:tcBorders>
              <w:top w:val="single" w:sz="4" w:space="0" w:color="auto"/>
              <w:left w:val="single" w:sz="4" w:space="0" w:color="auto"/>
              <w:bottom w:val="single" w:sz="4" w:space="0" w:color="auto"/>
              <w:right w:val="single" w:sz="4" w:space="0" w:color="auto"/>
            </w:tcBorders>
            <w:shd w:val="clear" w:color="auto" w:fill="auto"/>
            <w:hideMark/>
          </w:tcPr>
          <w:p w:rsidR="002370AB" w:rsidRPr="002370AB" w:rsidRDefault="002370AB" w:rsidP="002370AB">
            <w:pPr>
              <w:widowControl/>
              <w:jc w:val="left"/>
              <w:rPr>
                <w:rFonts w:ascii="宋体" w:hAnsi="宋体" w:cs="宋体"/>
                <w:color w:val="000000"/>
                <w:kern w:val="0"/>
                <w:sz w:val="24"/>
              </w:rPr>
            </w:pPr>
            <w:r w:rsidRPr="002370AB">
              <w:rPr>
                <w:rFonts w:ascii="宋体" w:hAnsi="宋体" w:cs="宋体" w:hint="eastAsia"/>
                <w:color w:val="000000"/>
                <w:kern w:val="0"/>
                <w:sz w:val="24"/>
              </w:rPr>
              <w:t>说明</w:t>
            </w:r>
            <w:r w:rsidRPr="002370AB">
              <w:rPr>
                <w:rFonts w:ascii="宋体" w:hAnsi="宋体" w:cs="宋体" w:hint="eastAsia"/>
                <w:color w:val="000000"/>
                <w:kern w:val="0"/>
                <w:sz w:val="24"/>
              </w:rPr>
              <w:br/>
              <w:t>1.材料符合国标现行最新标准，质量保证书随货同行，未到视同未到货。                                                                                                                     2.运费供方承担，3日内发货完毕；严格按需方要求时间供货 ，若不能按时</w:t>
            </w:r>
            <w:proofErr w:type="gramStart"/>
            <w:r w:rsidRPr="002370AB">
              <w:rPr>
                <w:rFonts w:ascii="宋体" w:hAnsi="宋体" w:cs="宋体" w:hint="eastAsia"/>
                <w:color w:val="000000"/>
                <w:kern w:val="0"/>
                <w:sz w:val="24"/>
              </w:rPr>
              <w:t>供货按晚一天</w:t>
            </w:r>
            <w:proofErr w:type="gramEnd"/>
            <w:r w:rsidRPr="002370AB">
              <w:rPr>
                <w:rFonts w:ascii="宋体" w:hAnsi="宋体" w:cs="宋体" w:hint="eastAsia"/>
                <w:color w:val="000000"/>
                <w:kern w:val="0"/>
                <w:sz w:val="24"/>
              </w:rPr>
              <w:t>500元进行罚款。                                                                                                                3.按国标验收，如发现质量问题，提货后十日内提出，供方3天内无条件换货往返费用供方承担。                                                                              4.合同签订，货到验收合格材料供完报销入账履行相关财务手续后，次月支付50%，当年年底支付30%，剩余20%款项后两年内付清。。                                                                                      5.本合同在履行过程中发生争议，由双方当事人协商解决；也可由需方当地工商行政管理部门调解；如调解不成也可向需方当地人民法院进行起诉。</w:t>
            </w:r>
          </w:p>
        </w:tc>
      </w:tr>
      <w:tr w:rsidR="002370AB" w:rsidRPr="002370AB" w:rsidTr="009A39CB">
        <w:trPr>
          <w:trHeight w:val="206"/>
        </w:trPr>
        <w:tc>
          <w:tcPr>
            <w:tcW w:w="3896" w:type="dxa"/>
            <w:gridSpan w:val="4"/>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70AB" w:rsidRPr="002370AB" w:rsidRDefault="002370AB" w:rsidP="002370AB">
            <w:pPr>
              <w:widowControl/>
              <w:jc w:val="left"/>
              <w:rPr>
                <w:rFonts w:ascii="宋体" w:hAnsi="宋体" w:cs="宋体"/>
                <w:color w:val="000000"/>
                <w:kern w:val="0"/>
                <w:sz w:val="24"/>
              </w:rPr>
            </w:pPr>
            <w:r w:rsidRPr="002370AB">
              <w:rPr>
                <w:rFonts w:ascii="宋体" w:hAnsi="宋体" w:cs="宋体" w:hint="eastAsia"/>
                <w:color w:val="000000"/>
                <w:kern w:val="0"/>
                <w:sz w:val="24"/>
              </w:rPr>
              <w:t>投标人单位（公章）</w:t>
            </w:r>
          </w:p>
        </w:tc>
        <w:tc>
          <w:tcPr>
            <w:tcW w:w="3976" w:type="dxa"/>
            <w:gridSpan w:val="5"/>
            <w:tcBorders>
              <w:top w:val="single" w:sz="4" w:space="0" w:color="auto"/>
              <w:left w:val="nil"/>
              <w:bottom w:val="single" w:sz="4" w:space="0" w:color="auto"/>
              <w:right w:val="single" w:sz="4" w:space="0" w:color="000000"/>
            </w:tcBorders>
            <w:shd w:val="clear" w:color="auto" w:fill="auto"/>
            <w:noWrap/>
            <w:vAlign w:val="center"/>
            <w:hideMark/>
          </w:tcPr>
          <w:p w:rsidR="002370AB" w:rsidRPr="002370AB" w:rsidRDefault="002370AB" w:rsidP="002370AB">
            <w:pPr>
              <w:widowControl/>
              <w:jc w:val="center"/>
              <w:rPr>
                <w:rFonts w:ascii="宋体" w:hAnsi="宋体" w:cs="宋体"/>
                <w:color w:val="000000"/>
                <w:kern w:val="0"/>
                <w:sz w:val="24"/>
              </w:rPr>
            </w:pPr>
            <w:r w:rsidRPr="002370AB">
              <w:rPr>
                <w:rFonts w:ascii="宋体" w:hAnsi="宋体" w:cs="宋体" w:hint="eastAsia"/>
                <w:color w:val="000000"/>
                <w:kern w:val="0"/>
                <w:sz w:val="24"/>
              </w:rPr>
              <w:t xml:space="preserve">　</w:t>
            </w:r>
          </w:p>
        </w:tc>
        <w:tc>
          <w:tcPr>
            <w:tcW w:w="8019" w:type="dxa"/>
            <w:gridSpan w:val="3"/>
            <w:tcBorders>
              <w:top w:val="single" w:sz="4" w:space="0" w:color="auto"/>
              <w:left w:val="nil"/>
              <w:bottom w:val="single" w:sz="4" w:space="0" w:color="auto"/>
              <w:right w:val="single" w:sz="4" w:space="0" w:color="auto"/>
            </w:tcBorders>
            <w:shd w:val="clear" w:color="auto" w:fill="auto"/>
            <w:noWrap/>
            <w:vAlign w:val="center"/>
            <w:hideMark/>
          </w:tcPr>
          <w:p w:rsidR="002370AB" w:rsidRPr="002370AB" w:rsidRDefault="002370AB" w:rsidP="002370AB">
            <w:pPr>
              <w:widowControl/>
              <w:jc w:val="center"/>
              <w:rPr>
                <w:rFonts w:ascii="宋体" w:hAnsi="宋体" w:cs="宋体"/>
                <w:color w:val="000000"/>
                <w:kern w:val="0"/>
                <w:sz w:val="22"/>
                <w:szCs w:val="22"/>
              </w:rPr>
            </w:pPr>
            <w:r w:rsidRPr="002370AB">
              <w:rPr>
                <w:rFonts w:ascii="宋体" w:hAnsi="宋体" w:cs="宋体" w:hint="eastAsia"/>
                <w:color w:val="000000"/>
                <w:kern w:val="0"/>
                <w:sz w:val="22"/>
                <w:szCs w:val="22"/>
              </w:rPr>
              <w:t xml:space="preserve">　</w:t>
            </w:r>
          </w:p>
        </w:tc>
      </w:tr>
      <w:tr w:rsidR="002370AB" w:rsidRPr="002370AB" w:rsidTr="009A39CB">
        <w:trPr>
          <w:trHeight w:val="451"/>
        </w:trPr>
        <w:tc>
          <w:tcPr>
            <w:tcW w:w="3896" w:type="dxa"/>
            <w:gridSpan w:val="4"/>
            <w:vMerge/>
            <w:tcBorders>
              <w:top w:val="single" w:sz="4" w:space="0" w:color="auto"/>
              <w:left w:val="single" w:sz="4" w:space="0" w:color="auto"/>
              <w:bottom w:val="single" w:sz="4" w:space="0" w:color="auto"/>
              <w:right w:val="single" w:sz="4" w:space="0" w:color="auto"/>
            </w:tcBorders>
            <w:vAlign w:val="center"/>
            <w:hideMark/>
          </w:tcPr>
          <w:p w:rsidR="002370AB" w:rsidRPr="002370AB" w:rsidRDefault="002370AB" w:rsidP="002370AB">
            <w:pPr>
              <w:widowControl/>
              <w:jc w:val="left"/>
              <w:rPr>
                <w:rFonts w:ascii="宋体" w:hAnsi="宋体" w:cs="宋体"/>
                <w:color w:val="000000"/>
                <w:kern w:val="0"/>
                <w:sz w:val="24"/>
              </w:rPr>
            </w:pPr>
          </w:p>
        </w:tc>
        <w:tc>
          <w:tcPr>
            <w:tcW w:w="3976" w:type="dxa"/>
            <w:gridSpan w:val="5"/>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70AB" w:rsidRPr="002370AB" w:rsidRDefault="002370AB" w:rsidP="002370AB">
            <w:pPr>
              <w:widowControl/>
              <w:jc w:val="center"/>
              <w:rPr>
                <w:rFonts w:ascii="宋体" w:hAnsi="宋体" w:cs="宋体"/>
                <w:color w:val="000000"/>
                <w:kern w:val="0"/>
                <w:sz w:val="24"/>
              </w:rPr>
            </w:pPr>
            <w:r w:rsidRPr="002370AB">
              <w:rPr>
                <w:rFonts w:ascii="宋体" w:hAnsi="宋体" w:cs="宋体" w:hint="eastAsia"/>
                <w:color w:val="000000"/>
                <w:kern w:val="0"/>
                <w:sz w:val="24"/>
              </w:rPr>
              <w:t xml:space="preserve">　</w:t>
            </w:r>
          </w:p>
        </w:tc>
        <w:tc>
          <w:tcPr>
            <w:tcW w:w="8019" w:type="dxa"/>
            <w:gridSpan w:val="3"/>
            <w:tcBorders>
              <w:top w:val="single" w:sz="4" w:space="0" w:color="auto"/>
              <w:left w:val="nil"/>
              <w:bottom w:val="single" w:sz="4" w:space="0" w:color="auto"/>
              <w:right w:val="single" w:sz="4" w:space="0" w:color="auto"/>
            </w:tcBorders>
            <w:shd w:val="clear" w:color="auto" w:fill="auto"/>
            <w:noWrap/>
            <w:vAlign w:val="center"/>
            <w:hideMark/>
          </w:tcPr>
          <w:p w:rsidR="002370AB" w:rsidRPr="002370AB" w:rsidRDefault="002370AB" w:rsidP="002370AB">
            <w:pPr>
              <w:widowControl/>
              <w:jc w:val="center"/>
              <w:rPr>
                <w:rFonts w:ascii="宋体" w:hAnsi="宋体" w:cs="宋体"/>
                <w:color w:val="000000"/>
                <w:kern w:val="0"/>
                <w:sz w:val="24"/>
              </w:rPr>
            </w:pPr>
            <w:r w:rsidRPr="002370AB">
              <w:rPr>
                <w:rFonts w:ascii="宋体" w:hAnsi="宋体" w:cs="宋体" w:hint="eastAsia"/>
                <w:color w:val="000000"/>
                <w:kern w:val="0"/>
                <w:sz w:val="24"/>
              </w:rPr>
              <w:t>电话：</w:t>
            </w:r>
          </w:p>
        </w:tc>
      </w:tr>
      <w:tr w:rsidR="002370AB" w:rsidRPr="002370AB" w:rsidTr="009A39CB">
        <w:trPr>
          <w:trHeight w:val="430"/>
        </w:trPr>
        <w:tc>
          <w:tcPr>
            <w:tcW w:w="3896" w:type="dxa"/>
            <w:gridSpan w:val="4"/>
            <w:vMerge/>
            <w:tcBorders>
              <w:top w:val="single" w:sz="4" w:space="0" w:color="auto"/>
              <w:left w:val="single" w:sz="4" w:space="0" w:color="auto"/>
              <w:bottom w:val="single" w:sz="4" w:space="0" w:color="auto"/>
              <w:right w:val="single" w:sz="4" w:space="0" w:color="auto"/>
            </w:tcBorders>
            <w:vAlign w:val="center"/>
            <w:hideMark/>
          </w:tcPr>
          <w:p w:rsidR="002370AB" w:rsidRPr="002370AB" w:rsidRDefault="002370AB" w:rsidP="002370AB">
            <w:pPr>
              <w:widowControl/>
              <w:jc w:val="left"/>
              <w:rPr>
                <w:rFonts w:ascii="宋体" w:hAnsi="宋体" w:cs="宋体"/>
                <w:color w:val="000000"/>
                <w:kern w:val="0"/>
                <w:sz w:val="24"/>
              </w:rPr>
            </w:pPr>
          </w:p>
        </w:tc>
        <w:tc>
          <w:tcPr>
            <w:tcW w:w="3976" w:type="dxa"/>
            <w:gridSpan w:val="5"/>
            <w:vMerge/>
            <w:tcBorders>
              <w:top w:val="single" w:sz="4" w:space="0" w:color="auto"/>
              <w:left w:val="single" w:sz="4" w:space="0" w:color="auto"/>
              <w:bottom w:val="single" w:sz="4" w:space="0" w:color="auto"/>
              <w:right w:val="single" w:sz="4" w:space="0" w:color="auto"/>
            </w:tcBorders>
            <w:vAlign w:val="center"/>
            <w:hideMark/>
          </w:tcPr>
          <w:p w:rsidR="002370AB" w:rsidRPr="002370AB" w:rsidRDefault="002370AB" w:rsidP="002370AB">
            <w:pPr>
              <w:widowControl/>
              <w:jc w:val="left"/>
              <w:rPr>
                <w:rFonts w:ascii="宋体" w:hAnsi="宋体" w:cs="宋体"/>
                <w:color w:val="000000"/>
                <w:kern w:val="0"/>
                <w:sz w:val="24"/>
              </w:rPr>
            </w:pPr>
          </w:p>
        </w:tc>
        <w:tc>
          <w:tcPr>
            <w:tcW w:w="8019" w:type="dxa"/>
            <w:gridSpan w:val="3"/>
            <w:tcBorders>
              <w:top w:val="single" w:sz="4" w:space="0" w:color="auto"/>
              <w:left w:val="nil"/>
              <w:bottom w:val="single" w:sz="4" w:space="0" w:color="auto"/>
              <w:right w:val="single" w:sz="4" w:space="0" w:color="auto"/>
            </w:tcBorders>
            <w:shd w:val="clear" w:color="auto" w:fill="auto"/>
            <w:noWrap/>
            <w:vAlign w:val="center"/>
            <w:hideMark/>
          </w:tcPr>
          <w:p w:rsidR="002370AB" w:rsidRPr="002370AB" w:rsidRDefault="002370AB" w:rsidP="002370AB">
            <w:pPr>
              <w:widowControl/>
              <w:jc w:val="center"/>
              <w:rPr>
                <w:rFonts w:ascii="宋体" w:hAnsi="宋体" w:cs="宋体"/>
                <w:color w:val="000000"/>
                <w:kern w:val="0"/>
                <w:sz w:val="24"/>
              </w:rPr>
            </w:pPr>
            <w:r w:rsidRPr="002370AB">
              <w:rPr>
                <w:rFonts w:ascii="宋体" w:hAnsi="宋体" w:cs="宋体" w:hint="eastAsia"/>
                <w:color w:val="000000"/>
                <w:kern w:val="0"/>
                <w:sz w:val="24"/>
              </w:rPr>
              <w:t>邮箱：</w:t>
            </w:r>
          </w:p>
        </w:tc>
      </w:tr>
    </w:tbl>
    <w:p w:rsidR="00662439" w:rsidRDefault="00662439" w:rsidP="009A39CB">
      <w:pPr>
        <w:spacing w:line="600" w:lineRule="exact"/>
        <w:rPr>
          <w:rFonts w:asciiTheme="minorEastAsia" w:eastAsiaTheme="minorEastAsia" w:hAnsiTheme="minorEastAsia" w:cstheme="minorEastAsia"/>
          <w:sz w:val="28"/>
          <w:szCs w:val="28"/>
          <w:u w:val="single"/>
        </w:rPr>
      </w:pPr>
    </w:p>
    <w:sectPr w:rsidR="00662439">
      <w:pgSz w:w="16838" w:h="11906" w:orient="landscape"/>
      <w:pgMar w:top="1469" w:right="709" w:bottom="1338" w:left="312" w:header="851" w:footer="272" w:gutter="284"/>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4B0C" w:rsidRDefault="00AF4B0C">
      <w:r>
        <w:separator/>
      </w:r>
    </w:p>
  </w:endnote>
  <w:endnote w:type="continuationSeparator" w:id="0">
    <w:p w:rsidR="00AF4B0C" w:rsidRDefault="00AF4B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1" w:usb1="080E0000" w:usb2="00000000" w:usb3="00000000" w:csb0="00040000" w:csb1="00000000"/>
  </w:font>
  <w:font w:name="华文细黑">
    <w:altName w:val="微软雅黑"/>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2439" w:rsidRDefault="0003323E">
    <w:pPr>
      <w:pStyle w:val="ae"/>
      <w:framePr w:wrap="around" w:vAnchor="text" w:hAnchor="margin" w:xAlign="right" w:y="1"/>
      <w:rPr>
        <w:rStyle w:val="af8"/>
      </w:rPr>
    </w:pPr>
    <w:r>
      <w:fldChar w:fldCharType="begin"/>
    </w:r>
    <w:r>
      <w:rPr>
        <w:rStyle w:val="af8"/>
      </w:rPr>
      <w:instrText xml:space="preserve">PAGE  </w:instrText>
    </w:r>
    <w:r>
      <w:fldChar w:fldCharType="end"/>
    </w:r>
  </w:p>
  <w:p w:rsidR="00662439" w:rsidRDefault="00662439">
    <w:pPr>
      <w:pStyle w:val="a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2439" w:rsidRDefault="00662439">
    <w:pPr>
      <w:pStyle w:val="ae"/>
      <w:jc w:val="center"/>
    </w:pPr>
  </w:p>
  <w:p w:rsidR="00662439" w:rsidRDefault="00662439">
    <w:pPr>
      <w:pStyle w:val="ae"/>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4B0C" w:rsidRDefault="00AF4B0C">
      <w:r>
        <w:separator/>
      </w:r>
    </w:p>
  </w:footnote>
  <w:footnote w:type="continuationSeparator" w:id="0">
    <w:p w:rsidR="00AF4B0C" w:rsidRDefault="00AF4B0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2439" w:rsidRDefault="0003323E">
    <w:r>
      <w:rPr>
        <w:noProof/>
      </w:rPr>
      <w:drawing>
        <wp:inline distT="0" distB="0" distL="0" distR="0">
          <wp:extent cx="223520" cy="201930"/>
          <wp:effectExtent l="19050" t="0" r="0" b="0"/>
          <wp:docPr id="1" name="图片 1" descr="tl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lys"/>
                  <pic:cNvPicPr>
                    <a:picLocks noChangeAspect="1" noChangeArrowheads="1"/>
                  </pic:cNvPicPr>
                </pic:nvPicPr>
                <pic:blipFill>
                  <a:blip r:embed="rId1"/>
                  <a:srcRect/>
                  <a:stretch>
                    <a:fillRect/>
                  </a:stretch>
                </pic:blipFill>
                <pic:spPr>
                  <a:xfrm>
                    <a:off x="0" y="0"/>
                    <a:ext cx="223520" cy="201930"/>
                  </a:xfrm>
                  <a:prstGeom prst="rect">
                    <a:avLst/>
                  </a:prstGeom>
                  <a:noFill/>
                  <a:ln w="9525">
                    <a:noFill/>
                    <a:miter lim="800000"/>
                    <a:headEnd/>
                    <a:tailEnd/>
                  </a:ln>
                </pic:spPr>
              </pic:pic>
            </a:graphicData>
          </a:graphic>
        </wp:inline>
      </w:drawing>
    </w:r>
    <w:r>
      <w:rPr>
        <w:rFonts w:hint="eastAsia"/>
        <w:u w:val="single"/>
      </w:rPr>
      <w:t>铜陵有色金属集团铜</w:t>
    </w:r>
    <w:proofErr w:type="gramStart"/>
    <w:r>
      <w:rPr>
        <w:rFonts w:hint="eastAsia"/>
        <w:u w:val="single"/>
      </w:rPr>
      <w:t>冠建筑</w:t>
    </w:r>
    <w:proofErr w:type="gramEnd"/>
    <w:r>
      <w:rPr>
        <w:rFonts w:hint="eastAsia"/>
        <w:u w:val="single"/>
      </w:rPr>
      <w:t>安装股份有限公司</w:t>
    </w:r>
    <w:proofErr w:type="gramStart"/>
    <w:r>
      <w:rPr>
        <w:rFonts w:hint="eastAsia"/>
        <w:u w:val="single"/>
      </w:rPr>
      <w:t xml:space="preserve">　　　　　　　　　</w:t>
    </w:r>
    <w:proofErr w:type="gramEnd"/>
    <w:r>
      <w:rPr>
        <w:rFonts w:hint="eastAsia"/>
        <w:u w:val="single"/>
      </w:rPr>
      <w:t xml:space="preserve">    </w:t>
    </w:r>
    <w:r>
      <w:rPr>
        <w:u w:val="single"/>
      </w:rPr>
      <w:t xml:space="preserve"> </w:t>
    </w:r>
    <w:r>
      <w:rPr>
        <w:rFonts w:hint="eastAsia"/>
        <w:u w:val="single"/>
      </w:rPr>
      <w:t>物资招标文件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2439" w:rsidRDefault="0003323E">
    <w:r>
      <w:rPr>
        <w:rFonts w:hint="eastAsia"/>
        <w:u w:val="single"/>
      </w:rPr>
      <w:t>铜陵有色金属集团铜</w:t>
    </w:r>
    <w:proofErr w:type="gramStart"/>
    <w:r>
      <w:rPr>
        <w:rFonts w:hint="eastAsia"/>
        <w:u w:val="single"/>
      </w:rPr>
      <w:t>冠建筑</w:t>
    </w:r>
    <w:proofErr w:type="gramEnd"/>
    <w:r>
      <w:rPr>
        <w:rFonts w:hint="eastAsia"/>
        <w:u w:val="single"/>
      </w:rPr>
      <w:t>安装股份有限公司</w:t>
    </w:r>
    <w:proofErr w:type="gramStart"/>
    <w:r>
      <w:rPr>
        <w:rFonts w:hint="eastAsia"/>
        <w:u w:val="single"/>
      </w:rPr>
      <w:t xml:space="preserve">　　　　</w:t>
    </w:r>
    <w:proofErr w:type="gramEnd"/>
    <w:r>
      <w:rPr>
        <w:rFonts w:hint="eastAsia"/>
        <w:u w:val="single"/>
      </w:rPr>
      <w:t xml:space="preserve"> </w:t>
    </w:r>
    <w:r>
      <w:rPr>
        <w:u w:val="single"/>
      </w:rPr>
      <w:t xml:space="preserve">               </w:t>
    </w:r>
    <w:r>
      <w:rPr>
        <w:rFonts w:hint="eastAsia"/>
        <w:u w:val="single"/>
      </w:rPr>
      <w:t xml:space="preserve">　物资招标文件</w:t>
    </w:r>
    <w:r>
      <w:rPr>
        <w:rFonts w:hint="eastAsia"/>
        <w:u w:val="single"/>
      </w:rPr>
      <w:t xml:space="preserve">                                                                </w:t>
    </w:r>
    <w:r>
      <w:rPr>
        <w:rFonts w:hint="eastAsia"/>
        <w:u w:val="single"/>
      </w:rPr>
      <w:t xml:space="preserve">　　</w:t>
    </w:r>
    <w:proofErr w:type="gramStart"/>
    <w:r>
      <w:rPr>
        <w:rFonts w:hint="eastAsia"/>
        <w:u w:val="single"/>
      </w:rPr>
      <w:t xml:space="preserve">　</w:t>
    </w:r>
    <w:proofErr w:type="gramEnd"/>
    <w:r>
      <w:rPr>
        <w:rFonts w:hint="eastAsia"/>
        <w:u w:val="single"/>
      </w:rPr>
      <w:t xml:space="preserve">         </w:t>
    </w:r>
    <w:r>
      <w:rPr>
        <w:u w:val="single"/>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0D94047"/>
    <w:multiLevelType w:val="singleLevel"/>
    <w:tmpl w:val="C0D94047"/>
    <w:lvl w:ilvl="0">
      <w:start w:val="1"/>
      <w:numFmt w:val="decimal"/>
      <w:suff w:val="nothing"/>
      <w:lvlText w:val="%1、"/>
      <w:lvlJc w:val="left"/>
    </w:lvl>
  </w:abstractNum>
  <w:abstractNum w:abstractNumId="1">
    <w:nsid w:val="0DED6BFC"/>
    <w:multiLevelType w:val="multilevel"/>
    <w:tmpl w:val="0DED6BFC"/>
    <w:lvl w:ilvl="0">
      <w:start w:val="3"/>
      <w:numFmt w:val="japaneseCounting"/>
      <w:lvlText w:val="%1、"/>
      <w:lvlJc w:val="left"/>
      <w:pPr>
        <w:ind w:left="750" w:hanging="75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3A8E1432"/>
    <w:multiLevelType w:val="multilevel"/>
    <w:tmpl w:val="3A8E1432"/>
    <w:lvl w:ilvl="0">
      <w:start w:val="9"/>
      <w:numFmt w:val="japaneseCounting"/>
      <w:lvlText w:val="%1、"/>
      <w:lvlJc w:val="left"/>
      <w:pPr>
        <w:ind w:left="750" w:hanging="75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438B66A3"/>
    <w:multiLevelType w:val="multilevel"/>
    <w:tmpl w:val="438B66A3"/>
    <w:lvl w:ilvl="0">
      <w:start w:val="1"/>
      <w:numFmt w:val="decimal"/>
      <w:pStyle w:val="XW"/>
      <w:lvlText w:val="%1."/>
      <w:lvlJc w:val="left"/>
      <w:pPr>
        <w:tabs>
          <w:tab w:val="left" w:pos="840"/>
        </w:tabs>
        <w:ind w:left="840" w:hanging="420"/>
      </w:pPr>
      <w:rPr>
        <w:rFonts w:hint="eastAsia"/>
      </w:rPr>
    </w:lvl>
    <w:lvl w:ilvl="1">
      <w:start w:val="1"/>
      <w:numFmt w:val="decimal"/>
      <w:lvlText w:val="%2."/>
      <w:lvlJc w:val="left"/>
      <w:pPr>
        <w:tabs>
          <w:tab w:val="left" w:pos="840"/>
        </w:tabs>
        <w:ind w:left="840" w:hanging="420"/>
      </w:pPr>
      <w:rPr>
        <w:rFonts w:hint="eastAsia"/>
      </w:rPr>
    </w:lvl>
    <w:lvl w:ilvl="2">
      <w:start w:val="3"/>
      <w:numFmt w:val="decimalFullWidth"/>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doNotValidateAgainstSchema/>
  <w:doNotDemarcateInvalidXml/>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Y3ODhmMGE3MTA1MjgyZTJhMThhNTdhNDNiY2I0NWUifQ=="/>
  </w:docVars>
  <w:rsids>
    <w:rsidRoot w:val="00172A27"/>
    <w:rsid w:val="0000135C"/>
    <w:rsid w:val="00002AE1"/>
    <w:rsid w:val="00004E34"/>
    <w:rsid w:val="00004FB7"/>
    <w:rsid w:val="00010EC3"/>
    <w:rsid w:val="00011A19"/>
    <w:rsid w:val="000135B4"/>
    <w:rsid w:val="00015D3F"/>
    <w:rsid w:val="0001705D"/>
    <w:rsid w:val="00017307"/>
    <w:rsid w:val="00017F6C"/>
    <w:rsid w:val="00020360"/>
    <w:rsid w:val="00020FD6"/>
    <w:rsid w:val="000226DD"/>
    <w:rsid w:val="00023426"/>
    <w:rsid w:val="00024BD0"/>
    <w:rsid w:val="000263E2"/>
    <w:rsid w:val="000275BC"/>
    <w:rsid w:val="0003099D"/>
    <w:rsid w:val="0003127F"/>
    <w:rsid w:val="00033176"/>
    <w:rsid w:val="0003323E"/>
    <w:rsid w:val="00033A6F"/>
    <w:rsid w:val="00035C1C"/>
    <w:rsid w:val="00043460"/>
    <w:rsid w:val="00044EB4"/>
    <w:rsid w:val="00046E93"/>
    <w:rsid w:val="000509DE"/>
    <w:rsid w:val="00051D40"/>
    <w:rsid w:val="00052B99"/>
    <w:rsid w:val="000554D1"/>
    <w:rsid w:val="00055B2E"/>
    <w:rsid w:val="00056974"/>
    <w:rsid w:val="00057052"/>
    <w:rsid w:val="00057704"/>
    <w:rsid w:val="00057EE9"/>
    <w:rsid w:val="000600DA"/>
    <w:rsid w:val="00062061"/>
    <w:rsid w:val="00062ADB"/>
    <w:rsid w:val="00064C97"/>
    <w:rsid w:val="00065BBF"/>
    <w:rsid w:val="00066E50"/>
    <w:rsid w:val="0006769A"/>
    <w:rsid w:val="00070D77"/>
    <w:rsid w:val="0007126C"/>
    <w:rsid w:val="000732F3"/>
    <w:rsid w:val="0007351E"/>
    <w:rsid w:val="000751EA"/>
    <w:rsid w:val="00077029"/>
    <w:rsid w:val="000805F5"/>
    <w:rsid w:val="000811EE"/>
    <w:rsid w:val="00081A52"/>
    <w:rsid w:val="00083DAF"/>
    <w:rsid w:val="00084094"/>
    <w:rsid w:val="0008424C"/>
    <w:rsid w:val="000847B5"/>
    <w:rsid w:val="00085441"/>
    <w:rsid w:val="00085D69"/>
    <w:rsid w:val="00085DEA"/>
    <w:rsid w:val="00086281"/>
    <w:rsid w:val="00086AC4"/>
    <w:rsid w:val="00090053"/>
    <w:rsid w:val="000937C5"/>
    <w:rsid w:val="00093C34"/>
    <w:rsid w:val="00096ECD"/>
    <w:rsid w:val="00097732"/>
    <w:rsid w:val="00097962"/>
    <w:rsid w:val="000A1422"/>
    <w:rsid w:val="000A2577"/>
    <w:rsid w:val="000A2BC9"/>
    <w:rsid w:val="000A2D5F"/>
    <w:rsid w:val="000A3FBC"/>
    <w:rsid w:val="000A5054"/>
    <w:rsid w:val="000A5C90"/>
    <w:rsid w:val="000A6C9B"/>
    <w:rsid w:val="000A709C"/>
    <w:rsid w:val="000B4D43"/>
    <w:rsid w:val="000B6D9C"/>
    <w:rsid w:val="000B751D"/>
    <w:rsid w:val="000C1AB7"/>
    <w:rsid w:val="000C24CD"/>
    <w:rsid w:val="000C434A"/>
    <w:rsid w:val="000C628D"/>
    <w:rsid w:val="000C75BC"/>
    <w:rsid w:val="000D09BE"/>
    <w:rsid w:val="000D73A2"/>
    <w:rsid w:val="000E08B4"/>
    <w:rsid w:val="000E08B9"/>
    <w:rsid w:val="000E3515"/>
    <w:rsid w:val="000E68A0"/>
    <w:rsid w:val="000E7955"/>
    <w:rsid w:val="000F1F80"/>
    <w:rsid w:val="000F3D3B"/>
    <w:rsid w:val="000F3FED"/>
    <w:rsid w:val="000F4DEB"/>
    <w:rsid w:val="000F5E2F"/>
    <w:rsid w:val="000F63BC"/>
    <w:rsid w:val="000F70DB"/>
    <w:rsid w:val="000F70DE"/>
    <w:rsid w:val="000F7870"/>
    <w:rsid w:val="000F7A31"/>
    <w:rsid w:val="00102C93"/>
    <w:rsid w:val="001041C2"/>
    <w:rsid w:val="0010728D"/>
    <w:rsid w:val="00111E7D"/>
    <w:rsid w:val="0011678D"/>
    <w:rsid w:val="00117D54"/>
    <w:rsid w:val="00117FD5"/>
    <w:rsid w:val="00120BEC"/>
    <w:rsid w:val="0012356E"/>
    <w:rsid w:val="00124A2E"/>
    <w:rsid w:val="00130EDA"/>
    <w:rsid w:val="00130F21"/>
    <w:rsid w:val="00132040"/>
    <w:rsid w:val="00132C53"/>
    <w:rsid w:val="0013319E"/>
    <w:rsid w:val="00135EF2"/>
    <w:rsid w:val="001366DF"/>
    <w:rsid w:val="001433EE"/>
    <w:rsid w:val="00144695"/>
    <w:rsid w:val="0014483A"/>
    <w:rsid w:val="001463DD"/>
    <w:rsid w:val="00150C19"/>
    <w:rsid w:val="001517EC"/>
    <w:rsid w:val="00151E53"/>
    <w:rsid w:val="00152324"/>
    <w:rsid w:val="00152955"/>
    <w:rsid w:val="00152A14"/>
    <w:rsid w:val="00152AED"/>
    <w:rsid w:val="00153248"/>
    <w:rsid w:val="001574C3"/>
    <w:rsid w:val="00157CAF"/>
    <w:rsid w:val="00157CE5"/>
    <w:rsid w:val="00157F80"/>
    <w:rsid w:val="00160BC9"/>
    <w:rsid w:val="00162D70"/>
    <w:rsid w:val="001636AF"/>
    <w:rsid w:val="0016486D"/>
    <w:rsid w:val="00171951"/>
    <w:rsid w:val="00172A27"/>
    <w:rsid w:val="00175E3E"/>
    <w:rsid w:val="001808AE"/>
    <w:rsid w:val="00181A04"/>
    <w:rsid w:val="00181C28"/>
    <w:rsid w:val="00184EE4"/>
    <w:rsid w:val="001908CF"/>
    <w:rsid w:val="001914B8"/>
    <w:rsid w:val="00192807"/>
    <w:rsid w:val="001928BE"/>
    <w:rsid w:val="00195A28"/>
    <w:rsid w:val="0019607A"/>
    <w:rsid w:val="001A0FC6"/>
    <w:rsid w:val="001A438F"/>
    <w:rsid w:val="001A62BD"/>
    <w:rsid w:val="001B077C"/>
    <w:rsid w:val="001B2097"/>
    <w:rsid w:val="001B2776"/>
    <w:rsid w:val="001B36FE"/>
    <w:rsid w:val="001B4498"/>
    <w:rsid w:val="001B55AF"/>
    <w:rsid w:val="001B6F77"/>
    <w:rsid w:val="001B7203"/>
    <w:rsid w:val="001C1CEC"/>
    <w:rsid w:val="001C22CD"/>
    <w:rsid w:val="001C4A58"/>
    <w:rsid w:val="001C7021"/>
    <w:rsid w:val="001D017A"/>
    <w:rsid w:val="001D078D"/>
    <w:rsid w:val="001D19F4"/>
    <w:rsid w:val="001D2040"/>
    <w:rsid w:val="001D244F"/>
    <w:rsid w:val="001D6FFB"/>
    <w:rsid w:val="001D7832"/>
    <w:rsid w:val="001D7DCC"/>
    <w:rsid w:val="001E0BB3"/>
    <w:rsid w:val="001E1495"/>
    <w:rsid w:val="001E4303"/>
    <w:rsid w:val="001E4497"/>
    <w:rsid w:val="001E461D"/>
    <w:rsid w:val="001E5D46"/>
    <w:rsid w:val="001E7F1F"/>
    <w:rsid w:val="001F0E84"/>
    <w:rsid w:val="001F65E3"/>
    <w:rsid w:val="00201B6E"/>
    <w:rsid w:val="0020299E"/>
    <w:rsid w:val="002055AE"/>
    <w:rsid w:val="002064EB"/>
    <w:rsid w:val="00210D17"/>
    <w:rsid w:val="00211B80"/>
    <w:rsid w:val="0021269F"/>
    <w:rsid w:val="002126B9"/>
    <w:rsid w:val="00212ACB"/>
    <w:rsid w:val="0021329B"/>
    <w:rsid w:val="00214AB1"/>
    <w:rsid w:val="00215422"/>
    <w:rsid w:val="00215868"/>
    <w:rsid w:val="00216B6F"/>
    <w:rsid w:val="002208CD"/>
    <w:rsid w:val="0022291E"/>
    <w:rsid w:val="00223017"/>
    <w:rsid w:val="0023156A"/>
    <w:rsid w:val="00231FEB"/>
    <w:rsid w:val="002370AB"/>
    <w:rsid w:val="0023771E"/>
    <w:rsid w:val="0023772E"/>
    <w:rsid w:val="00240174"/>
    <w:rsid w:val="00240778"/>
    <w:rsid w:val="00240D1B"/>
    <w:rsid w:val="00241D19"/>
    <w:rsid w:val="00242F91"/>
    <w:rsid w:val="00243B82"/>
    <w:rsid w:val="00244946"/>
    <w:rsid w:val="00246692"/>
    <w:rsid w:val="00247E18"/>
    <w:rsid w:val="002512A1"/>
    <w:rsid w:val="002514B4"/>
    <w:rsid w:val="00253C7C"/>
    <w:rsid w:val="00253D95"/>
    <w:rsid w:val="00256C09"/>
    <w:rsid w:val="00256CFD"/>
    <w:rsid w:val="00260383"/>
    <w:rsid w:val="0026086C"/>
    <w:rsid w:val="00261833"/>
    <w:rsid w:val="00262B8B"/>
    <w:rsid w:val="00262C95"/>
    <w:rsid w:val="00267B2C"/>
    <w:rsid w:val="00271CA6"/>
    <w:rsid w:val="00275859"/>
    <w:rsid w:val="0027586B"/>
    <w:rsid w:val="00275E5B"/>
    <w:rsid w:val="0027618B"/>
    <w:rsid w:val="00281A4C"/>
    <w:rsid w:val="002843A0"/>
    <w:rsid w:val="0028652C"/>
    <w:rsid w:val="0029044A"/>
    <w:rsid w:val="00293F80"/>
    <w:rsid w:val="0029466A"/>
    <w:rsid w:val="0029671E"/>
    <w:rsid w:val="00297F03"/>
    <w:rsid w:val="002A10EF"/>
    <w:rsid w:val="002A3177"/>
    <w:rsid w:val="002A3444"/>
    <w:rsid w:val="002A73F9"/>
    <w:rsid w:val="002B0253"/>
    <w:rsid w:val="002B03ED"/>
    <w:rsid w:val="002B1A7D"/>
    <w:rsid w:val="002B2A97"/>
    <w:rsid w:val="002B3268"/>
    <w:rsid w:val="002B4C35"/>
    <w:rsid w:val="002B4EB5"/>
    <w:rsid w:val="002B5823"/>
    <w:rsid w:val="002B5EF2"/>
    <w:rsid w:val="002C186E"/>
    <w:rsid w:val="002C1B43"/>
    <w:rsid w:val="002C3393"/>
    <w:rsid w:val="002C6726"/>
    <w:rsid w:val="002C775D"/>
    <w:rsid w:val="002D152D"/>
    <w:rsid w:val="002D1E95"/>
    <w:rsid w:val="002D30E3"/>
    <w:rsid w:val="002D336E"/>
    <w:rsid w:val="002D63CD"/>
    <w:rsid w:val="002D7740"/>
    <w:rsid w:val="002D7D28"/>
    <w:rsid w:val="002E012C"/>
    <w:rsid w:val="002E06B1"/>
    <w:rsid w:val="002E0B02"/>
    <w:rsid w:val="002E0F11"/>
    <w:rsid w:val="002E13B4"/>
    <w:rsid w:val="002E19CC"/>
    <w:rsid w:val="002E1DE1"/>
    <w:rsid w:val="002E2AA4"/>
    <w:rsid w:val="002E39B8"/>
    <w:rsid w:val="002E4018"/>
    <w:rsid w:val="002E7B1C"/>
    <w:rsid w:val="002F5119"/>
    <w:rsid w:val="00300274"/>
    <w:rsid w:val="00300480"/>
    <w:rsid w:val="00300953"/>
    <w:rsid w:val="0030359F"/>
    <w:rsid w:val="003046B5"/>
    <w:rsid w:val="00305296"/>
    <w:rsid w:val="00311B7D"/>
    <w:rsid w:val="00314A09"/>
    <w:rsid w:val="00314EF8"/>
    <w:rsid w:val="003158F9"/>
    <w:rsid w:val="00321077"/>
    <w:rsid w:val="00322773"/>
    <w:rsid w:val="003231FA"/>
    <w:rsid w:val="00323B22"/>
    <w:rsid w:val="00324746"/>
    <w:rsid w:val="00325519"/>
    <w:rsid w:val="003267F3"/>
    <w:rsid w:val="00327907"/>
    <w:rsid w:val="00327B53"/>
    <w:rsid w:val="003306BC"/>
    <w:rsid w:val="003313BB"/>
    <w:rsid w:val="00331EE6"/>
    <w:rsid w:val="0033389B"/>
    <w:rsid w:val="00334465"/>
    <w:rsid w:val="0033477E"/>
    <w:rsid w:val="00335EDE"/>
    <w:rsid w:val="003372D5"/>
    <w:rsid w:val="0033751C"/>
    <w:rsid w:val="00342982"/>
    <w:rsid w:val="00344AF1"/>
    <w:rsid w:val="00345592"/>
    <w:rsid w:val="0034787E"/>
    <w:rsid w:val="00350277"/>
    <w:rsid w:val="0035287E"/>
    <w:rsid w:val="00352CBA"/>
    <w:rsid w:val="00353A90"/>
    <w:rsid w:val="00353F6D"/>
    <w:rsid w:val="00354026"/>
    <w:rsid w:val="00354EA0"/>
    <w:rsid w:val="00357085"/>
    <w:rsid w:val="003577D8"/>
    <w:rsid w:val="00360EEC"/>
    <w:rsid w:val="00360F65"/>
    <w:rsid w:val="00361A46"/>
    <w:rsid w:val="00362C90"/>
    <w:rsid w:val="003651B6"/>
    <w:rsid w:val="0036615C"/>
    <w:rsid w:val="00366875"/>
    <w:rsid w:val="00366A1D"/>
    <w:rsid w:val="00371385"/>
    <w:rsid w:val="00371891"/>
    <w:rsid w:val="00372B8B"/>
    <w:rsid w:val="00372C52"/>
    <w:rsid w:val="003738BE"/>
    <w:rsid w:val="003747BF"/>
    <w:rsid w:val="0037506B"/>
    <w:rsid w:val="00382D88"/>
    <w:rsid w:val="003831E2"/>
    <w:rsid w:val="00391339"/>
    <w:rsid w:val="0039357C"/>
    <w:rsid w:val="003944F4"/>
    <w:rsid w:val="0039525E"/>
    <w:rsid w:val="00395558"/>
    <w:rsid w:val="00395D71"/>
    <w:rsid w:val="003961FE"/>
    <w:rsid w:val="00397CA2"/>
    <w:rsid w:val="003A1BB2"/>
    <w:rsid w:val="003A496E"/>
    <w:rsid w:val="003A4F0A"/>
    <w:rsid w:val="003A76E1"/>
    <w:rsid w:val="003A7D64"/>
    <w:rsid w:val="003A7F72"/>
    <w:rsid w:val="003B2CF4"/>
    <w:rsid w:val="003B318E"/>
    <w:rsid w:val="003B4096"/>
    <w:rsid w:val="003B5893"/>
    <w:rsid w:val="003B5AD4"/>
    <w:rsid w:val="003C064A"/>
    <w:rsid w:val="003C0E22"/>
    <w:rsid w:val="003C1087"/>
    <w:rsid w:val="003C276F"/>
    <w:rsid w:val="003C3CB1"/>
    <w:rsid w:val="003C42E1"/>
    <w:rsid w:val="003C4CAC"/>
    <w:rsid w:val="003C5EFE"/>
    <w:rsid w:val="003D03F1"/>
    <w:rsid w:val="003D18DF"/>
    <w:rsid w:val="003D4082"/>
    <w:rsid w:val="003D48D2"/>
    <w:rsid w:val="003D56C8"/>
    <w:rsid w:val="003D584A"/>
    <w:rsid w:val="003D5BB4"/>
    <w:rsid w:val="003E1024"/>
    <w:rsid w:val="003E1536"/>
    <w:rsid w:val="003E386A"/>
    <w:rsid w:val="003E3893"/>
    <w:rsid w:val="003E3922"/>
    <w:rsid w:val="003E4458"/>
    <w:rsid w:val="003E6EE0"/>
    <w:rsid w:val="003E7331"/>
    <w:rsid w:val="003F02C3"/>
    <w:rsid w:val="003F09DB"/>
    <w:rsid w:val="003F1C9E"/>
    <w:rsid w:val="003F1E9C"/>
    <w:rsid w:val="003F7132"/>
    <w:rsid w:val="003F7457"/>
    <w:rsid w:val="003F7E39"/>
    <w:rsid w:val="003F7ED5"/>
    <w:rsid w:val="00400862"/>
    <w:rsid w:val="004044E3"/>
    <w:rsid w:val="004052C9"/>
    <w:rsid w:val="0040570F"/>
    <w:rsid w:val="00410F69"/>
    <w:rsid w:val="00410FB1"/>
    <w:rsid w:val="004123CF"/>
    <w:rsid w:val="0041418B"/>
    <w:rsid w:val="004163A7"/>
    <w:rsid w:val="00416625"/>
    <w:rsid w:val="00416B7C"/>
    <w:rsid w:val="00416E34"/>
    <w:rsid w:val="00416EF3"/>
    <w:rsid w:val="00417BA3"/>
    <w:rsid w:val="0042014A"/>
    <w:rsid w:val="00422898"/>
    <w:rsid w:val="00422A98"/>
    <w:rsid w:val="0042388B"/>
    <w:rsid w:val="00424EB2"/>
    <w:rsid w:val="00425493"/>
    <w:rsid w:val="004270C3"/>
    <w:rsid w:val="00431F10"/>
    <w:rsid w:val="004327E0"/>
    <w:rsid w:val="00435136"/>
    <w:rsid w:val="00435410"/>
    <w:rsid w:val="00435728"/>
    <w:rsid w:val="00440733"/>
    <w:rsid w:val="0044079D"/>
    <w:rsid w:val="0044351A"/>
    <w:rsid w:val="00444D7C"/>
    <w:rsid w:val="0044665F"/>
    <w:rsid w:val="00446E31"/>
    <w:rsid w:val="00450376"/>
    <w:rsid w:val="0045152A"/>
    <w:rsid w:val="00452DBF"/>
    <w:rsid w:val="00453AFC"/>
    <w:rsid w:val="0045515F"/>
    <w:rsid w:val="00456453"/>
    <w:rsid w:val="004602F1"/>
    <w:rsid w:val="0046071F"/>
    <w:rsid w:val="004643D9"/>
    <w:rsid w:val="004667BE"/>
    <w:rsid w:val="00471FF6"/>
    <w:rsid w:val="00475FF4"/>
    <w:rsid w:val="004773EE"/>
    <w:rsid w:val="00477C6D"/>
    <w:rsid w:val="004807CF"/>
    <w:rsid w:val="004810F7"/>
    <w:rsid w:val="00482006"/>
    <w:rsid w:val="00482286"/>
    <w:rsid w:val="00482FA5"/>
    <w:rsid w:val="0048425C"/>
    <w:rsid w:val="004852C5"/>
    <w:rsid w:val="00485958"/>
    <w:rsid w:val="00491CBD"/>
    <w:rsid w:val="00492E5F"/>
    <w:rsid w:val="00495557"/>
    <w:rsid w:val="00495D9D"/>
    <w:rsid w:val="004A03DB"/>
    <w:rsid w:val="004A207A"/>
    <w:rsid w:val="004B43B3"/>
    <w:rsid w:val="004B4474"/>
    <w:rsid w:val="004B559B"/>
    <w:rsid w:val="004B6E13"/>
    <w:rsid w:val="004B70E0"/>
    <w:rsid w:val="004B71B4"/>
    <w:rsid w:val="004B7569"/>
    <w:rsid w:val="004C08B9"/>
    <w:rsid w:val="004C130F"/>
    <w:rsid w:val="004C630D"/>
    <w:rsid w:val="004C7FA7"/>
    <w:rsid w:val="004D2DED"/>
    <w:rsid w:val="004D4D60"/>
    <w:rsid w:val="004D637B"/>
    <w:rsid w:val="004E1320"/>
    <w:rsid w:val="004E2620"/>
    <w:rsid w:val="004E310E"/>
    <w:rsid w:val="004E3A34"/>
    <w:rsid w:val="004F1674"/>
    <w:rsid w:val="004F16B5"/>
    <w:rsid w:val="004F28A8"/>
    <w:rsid w:val="004F2FD8"/>
    <w:rsid w:val="004F340A"/>
    <w:rsid w:val="004F64D8"/>
    <w:rsid w:val="004F727F"/>
    <w:rsid w:val="004F7CF3"/>
    <w:rsid w:val="004F7F32"/>
    <w:rsid w:val="00502B1B"/>
    <w:rsid w:val="0050665B"/>
    <w:rsid w:val="005069C8"/>
    <w:rsid w:val="00506DFB"/>
    <w:rsid w:val="00511F65"/>
    <w:rsid w:val="00512121"/>
    <w:rsid w:val="00514127"/>
    <w:rsid w:val="0051430A"/>
    <w:rsid w:val="00514E7F"/>
    <w:rsid w:val="00516C93"/>
    <w:rsid w:val="00522A82"/>
    <w:rsid w:val="00522FD7"/>
    <w:rsid w:val="00523C70"/>
    <w:rsid w:val="00525DAA"/>
    <w:rsid w:val="00526F01"/>
    <w:rsid w:val="00527CCB"/>
    <w:rsid w:val="005318D3"/>
    <w:rsid w:val="00532A44"/>
    <w:rsid w:val="00532FCE"/>
    <w:rsid w:val="00533368"/>
    <w:rsid w:val="00533411"/>
    <w:rsid w:val="0053431E"/>
    <w:rsid w:val="00534365"/>
    <w:rsid w:val="0053444D"/>
    <w:rsid w:val="005360CC"/>
    <w:rsid w:val="00536167"/>
    <w:rsid w:val="00541D17"/>
    <w:rsid w:val="00541D8A"/>
    <w:rsid w:val="005458AB"/>
    <w:rsid w:val="00545AC2"/>
    <w:rsid w:val="00545C86"/>
    <w:rsid w:val="00547309"/>
    <w:rsid w:val="00547DDA"/>
    <w:rsid w:val="00550864"/>
    <w:rsid w:val="00551AC0"/>
    <w:rsid w:val="005531E1"/>
    <w:rsid w:val="00554645"/>
    <w:rsid w:val="005616FB"/>
    <w:rsid w:val="00561C25"/>
    <w:rsid w:val="00563274"/>
    <w:rsid w:val="00565D20"/>
    <w:rsid w:val="00566DC9"/>
    <w:rsid w:val="00570558"/>
    <w:rsid w:val="0057380C"/>
    <w:rsid w:val="00573CF8"/>
    <w:rsid w:val="00575F4D"/>
    <w:rsid w:val="00576059"/>
    <w:rsid w:val="00576AEB"/>
    <w:rsid w:val="00576B85"/>
    <w:rsid w:val="005800E0"/>
    <w:rsid w:val="00580A3B"/>
    <w:rsid w:val="00580CBF"/>
    <w:rsid w:val="005817B5"/>
    <w:rsid w:val="00581C0E"/>
    <w:rsid w:val="00585B47"/>
    <w:rsid w:val="00586524"/>
    <w:rsid w:val="00593375"/>
    <w:rsid w:val="00594202"/>
    <w:rsid w:val="005952BA"/>
    <w:rsid w:val="00597384"/>
    <w:rsid w:val="005A6C22"/>
    <w:rsid w:val="005A7263"/>
    <w:rsid w:val="005B33BD"/>
    <w:rsid w:val="005B34D0"/>
    <w:rsid w:val="005B3C7B"/>
    <w:rsid w:val="005B4930"/>
    <w:rsid w:val="005C0082"/>
    <w:rsid w:val="005C155B"/>
    <w:rsid w:val="005C3C0E"/>
    <w:rsid w:val="005C4470"/>
    <w:rsid w:val="005C70CF"/>
    <w:rsid w:val="005D021C"/>
    <w:rsid w:val="005D0283"/>
    <w:rsid w:val="005D32F0"/>
    <w:rsid w:val="005D40CD"/>
    <w:rsid w:val="005D45B0"/>
    <w:rsid w:val="005E21C7"/>
    <w:rsid w:val="005E47AA"/>
    <w:rsid w:val="005E5D88"/>
    <w:rsid w:val="005E66FB"/>
    <w:rsid w:val="005F0E4F"/>
    <w:rsid w:val="005F166F"/>
    <w:rsid w:val="005F212B"/>
    <w:rsid w:val="005F3607"/>
    <w:rsid w:val="005F3D24"/>
    <w:rsid w:val="005F5732"/>
    <w:rsid w:val="005F6AE0"/>
    <w:rsid w:val="005F79C1"/>
    <w:rsid w:val="005F7D67"/>
    <w:rsid w:val="006002EE"/>
    <w:rsid w:val="006014BE"/>
    <w:rsid w:val="00602356"/>
    <w:rsid w:val="00602CFA"/>
    <w:rsid w:val="006044A9"/>
    <w:rsid w:val="006047B4"/>
    <w:rsid w:val="00605113"/>
    <w:rsid w:val="006057CE"/>
    <w:rsid w:val="00610614"/>
    <w:rsid w:val="00610B4F"/>
    <w:rsid w:val="00612D05"/>
    <w:rsid w:val="00613A8A"/>
    <w:rsid w:val="00620097"/>
    <w:rsid w:val="0062241A"/>
    <w:rsid w:val="0062384B"/>
    <w:rsid w:val="006250DB"/>
    <w:rsid w:val="00626D52"/>
    <w:rsid w:val="00635A99"/>
    <w:rsid w:val="00637C51"/>
    <w:rsid w:val="00640FC9"/>
    <w:rsid w:val="00643846"/>
    <w:rsid w:val="00644DC7"/>
    <w:rsid w:val="00645152"/>
    <w:rsid w:val="00645273"/>
    <w:rsid w:val="00645294"/>
    <w:rsid w:val="00645B9C"/>
    <w:rsid w:val="00650238"/>
    <w:rsid w:val="00651F99"/>
    <w:rsid w:val="006520B9"/>
    <w:rsid w:val="00653456"/>
    <w:rsid w:val="0065370A"/>
    <w:rsid w:val="00656881"/>
    <w:rsid w:val="00656DA0"/>
    <w:rsid w:val="00661576"/>
    <w:rsid w:val="00662439"/>
    <w:rsid w:val="00662729"/>
    <w:rsid w:val="00662C33"/>
    <w:rsid w:val="006645A5"/>
    <w:rsid w:val="00664F40"/>
    <w:rsid w:val="00665CFD"/>
    <w:rsid w:val="00670763"/>
    <w:rsid w:val="00673501"/>
    <w:rsid w:val="00673953"/>
    <w:rsid w:val="00674BA0"/>
    <w:rsid w:val="00675452"/>
    <w:rsid w:val="00676734"/>
    <w:rsid w:val="00680D54"/>
    <w:rsid w:val="00685573"/>
    <w:rsid w:val="00685B58"/>
    <w:rsid w:val="00687C65"/>
    <w:rsid w:val="00690FF0"/>
    <w:rsid w:val="00691527"/>
    <w:rsid w:val="00693DF2"/>
    <w:rsid w:val="00693E8B"/>
    <w:rsid w:val="006950B5"/>
    <w:rsid w:val="006A1211"/>
    <w:rsid w:val="006A3B1E"/>
    <w:rsid w:val="006A64B4"/>
    <w:rsid w:val="006A7EA8"/>
    <w:rsid w:val="006B2FA8"/>
    <w:rsid w:val="006B3010"/>
    <w:rsid w:val="006B41E6"/>
    <w:rsid w:val="006B5071"/>
    <w:rsid w:val="006B55DD"/>
    <w:rsid w:val="006B5783"/>
    <w:rsid w:val="006B5F36"/>
    <w:rsid w:val="006B6439"/>
    <w:rsid w:val="006B65EF"/>
    <w:rsid w:val="006B6BA4"/>
    <w:rsid w:val="006B726E"/>
    <w:rsid w:val="006C1BFE"/>
    <w:rsid w:val="006C30BC"/>
    <w:rsid w:val="006C3FE4"/>
    <w:rsid w:val="006C4C3B"/>
    <w:rsid w:val="006C632C"/>
    <w:rsid w:val="006D0029"/>
    <w:rsid w:val="006D1AAE"/>
    <w:rsid w:val="006D1DEE"/>
    <w:rsid w:val="006D217D"/>
    <w:rsid w:val="006D21CE"/>
    <w:rsid w:val="006D39C6"/>
    <w:rsid w:val="006D405A"/>
    <w:rsid w:val="006D787E"/>
    <w:rsid w:val="006E0BF2"/>
    <w:rsid w:val="006E0D85"/>
    <w:rsid w:val="006E18C0"/>
    <w:rsid w:val="006E2DF0"/>
    <w:rsid w:val="006E3987"/>
    <w:rsid w:val="006E5E44"/>
    <w:rsid w:val="006E6169"/>
    <w:rsid w:val="006E654E"/>
    <w:rsid w:val="006E677D"/>
    <w:rsid w:val="006F0DB2"/>
    <w:rsid w:val="006F15F0"/>
    <w:rsid w:val="006F216F"/>
    <w:rsid w:val="006F4AF0"/>
    <w:rsid w:val="006F52B8"/>
    <w:rsid w:val="006F5AB8"/>
    <w:rsid w:val="006F5B3B"/>
    <w:rsid w:val="00700051"/>
    <w:rsid w:val="00701C46"/>
    <w:rsid w:val="00702898"/>
    <w:rsid w:val="00703B0D"/>
    <w:rsid w:val="00703DF9"/>
    <w:rsid w:val="00705ACE"/>
    <w:rsid w:val="00710574"/>
    <w:rsid w:val="00713C60"/>
    <w:rsid w:val="00713FD3"/>
    <w:rsid w:val="007158DC"/>
    <w:rsid w:val="00716228"/>
    <w:rsid w:val="007162C5"/>
    <w:rsid w:val="007178AA"/>
    <w:rsid w:val="00720F63"/>
    <w:rsid w:val="007222C1"/>
    <w:rsid w:val="00724B3C"/>
    <w:rsid w:val="00725282"/>
    <w:rsid w:val="007266E9"/>
    <w:rsid w:val="007312E2"/>
    <w:rsid w:val="00731486"/>
    <w:rsid w:val="007314BF"/>
    <w:rsid w:val="00736E61"/>
    <w:rsid w:val="007378E1"/>
    <w:rsid w:val="007442CF"/>
    <w:rsid w:val="007443D6"/>
    <w:rsid w:val="007445E5"/>
    <w:rsid w:val="00745D28"/>
    <w:rsid w:val="00747935"/>
    <w:rsid w:val="00751347"/>
    <w:rsid w:val="00753765"/>
    <w:rsid w:val="007545AD"/>
    <w:rsid w:val="00756472"/>
    <w:rsid w:val="007568D6"/>
    <w:rsid w:val="007576EA"/>
    <w:rsid w:val="00757E70"/>
    <w:rsid w:val="007603C6"/>
    <w:rsid w:val="00761625"/>
    <w:rsid w:val="00761AE2"/>
    <w:rsid w:val="0076535B"/>
    <w:rsid w:val="00765A2C"/>
    <w:rsid w:val="007660D7"/>
    <w:rsid w:val="007669FB"/>
    <w:rsid w:val="00770B1C"/>
    <w:rsid w:val="007716BF"/>
    <w:rsid w:val="007725FB"/>
    <w:rsid w:val="007732ED"/>
    <w:rsid w:val="00775451"/>
    <w:rsid w:val="007758A2"/>
    <w:rsid w:val="007762D0"/>
    <w:rsid w:val="00777208"/>
    <w:rsid w:val="00777795"/>
    <w:rsid w:val="0078068F"/>
    <w:rsid w:val="007864A8"/>
    <w:rsid w:val="00790E2E"/>
    <w:rsid w:val="007915E3"/>
    <w:rsid w:val="0079392E"/>
    <w:rsid w:val="007958F5"/>
    <w:rsid w:val="00797B16"/>
    <w:rsid w:val="00797EBC"/>
    <w:rsid w:val="007A0567"/>
    <w:rsid w:val="007A2305"/>
    <w:rsid w:val="007A5CB0"/>
    <w:rsid w:val="007A5E85"/>
    <w:rsid w:val="007B42A0"/>
    <w:rsid w:val="007B4723"/>
    <w:rsid w:val="007B5832"/>
    <w:rsid w:val="007B635D"/>
    <w:rsid w:val="007C08D6"/>
    <w:rsid w:val="007C0D48"/>
    <w:rsid w:val="007C35F0"/>
    <w:rsid w:val="007C4473"/>
    <w:rsid w:val="007C4B32"/>
    <w:rsid w:val="007C4C84"/>
    <w:rsid w:val="007C4CCC"/>
    <w:rsid w:val="007C598B"/>
    <w:rsid w:val="007C6AEC"/>
    <w:rsid w:val="007C6AEE"/>
    <w:rsid w:val="007C71AF"/>
    <w:rsid w:val="007D162A"/>
    <w:rsid w:val="007D4A30"/>
    <w:rsid w:val="007D526F"/>
    <w:rsid w:val="007D6AE7"/>
    <w:rsid w:val="007D7003"/>
    <w:rsid w:val="007D71B0"/>
    <w:rsid w:val="007E0E52"/>
    <w:rsid w:val="007E3EC4"/>
    <w:rsid w:val="007E60AC"/>
    <w:rsid w:val="007E60F3"/>
    <w:rsid w:val="007E699C"/>
    <w:rsid w:val="007F07C0"/>
    <w:rsid w:val="007F0B41"/>
    <w:rsid w:val="007F121B"/>
    <w:rsid w:val="007F3E85"/>
    <w:rsid w:val="007F7034"/>
    <w:rsid w:val="007F71A2"/>
    <w:rsid w:val="008027CC"/>
    <w:rsid w:val="00803AA6"/>
    <w:rsid w:val="00807D07"/>
    <w:rsid w:val="00811078"/>
    <w:rsid w:val="00812538"/>
    <w:rsid w:val="00812AE1"/>
    <w:rsid w:val="00812CE9"/>
    <w:rsid w:val="00812E12"/>
    <w:rsid w:val="00813913"/>
    <w:rsid w:val="00813FDE"/>
    <w:rsid w:val="008146F5"/>
    <w:rsid w:val="00815B0A"/>
    <w:rsid w:val="0081759A"/>
    <w:rsid w:val="0082009D"/>
    <w:rsid w:val="008206B9"/>
    <w:rsid w:val="00822D1A"/>
    <w:rsid w:val="00822E2E"/>
    <w:rsid w:val="00823834"/>
    <w:rsid w:val="00823B7E"/>
    <w:rsid w:val="00824635"/>
    <w:rsid w:val="00824F81"/>
    <w:rsid w:val="00825D14"/>
    <w:rsid w:val="00825DC8"/>
    <w:rsid w:val="008278E7"/>
    <w:rsid w:val="0083100E"/>
    <w:rsid w:val="0083157A"/>
    <w:rsid w:val="008334B6"/>
    <w:rsid w:val="00833770"/>
    <w:rsid w:val="00834851"/>
    <w:rsid w:val="00834E11"/>
    <w:rsid w:val="00837FE4"/>
    <w:rsid w:val="0084017C"/>
    <w:rsid w:val="0084188C"/>
    <w:rsid w:val="00842BEA"/>
    <w:rsid w:val="00842DCC"/>
    <w:rsid w:val="00843F81"/>
    <w:rsid w:val="00844F4E"/>
    <w:rsid w:val="00845A8A"/>
    <w:rsid w:val="00846ABB"/>
    <w:rsid w:val="008513F2"/>
    <w:rsid w:val="00853C7E"/>
    <w:rsid w:val="00856241"/>
    <w:rsid w:val="00857148"/>
    <w:rsid w:val="008572EC"/>
    <w:rsid w:val="00861613"/>
    <w:rsid w:val="00861812"/>
    <w:rsid w:val="00861F62"/>
    <w:rsid w:val="0086332E"/>
    <w:rsid w:val="008653A6"/>
    <w:rsid w:val="008653B7"/>
    <w:rsid w:val="00866615"/>
    <w:rsid w:val="00866FD3"/>
    <w:rsid w:val="00872606"/>
    <w:rsid w:val="008729B4"/>
    <w:rsid w:val="008736AE"/>
    <w:rsid w:val="00874F93"/>
    <w:rsid w:val="00881001"/>
    <w:rsid w:val="00882397"/>
    <w:rsid w:val="00883B8D"/>
    <w:rsid w:val="00885158"/>
    <w:rsid w:val="0089036D"/>
    <w:rsid w:val="008906C3"/>
    <w:rsid w:val="0089169D"/>
    <w:rsid w:val="0089301F"/>
    <w:rsid w:val="008951CE"/>
    <w:rsid w:val="008959AA"/>
    <w:rsid w:val="008A0622"/>
    <w:rsid w:val="008A150B"/>
    <w:rsid w:val="008A4634"/>
    <w:rsid w:val="008A6349"/>
    <w:rsid w:val="008B3B9C"/>
    <w:rsid w:val="008B409D"/>
    <w:rsid w:val="008B56AB"/>
    <w:rsid w:val="008B5A6E"/>
    <w:rsid w:val="008B6737"/>
    <w:rsid w:val="008B71FA"/>
    <w:rsid w:val="008C0D9E"/>
    <w:rsid w:val="008C27DF"/>
    <w:rsid w:val="008C353A"/>
    <w:rsid w:val="008C35DE"/>
    <w:rsid w:val="008C3615"/>
    <w:rsid w:val="008C376F"/>
    <w:rsid w:val="008C4B99"/>
    <w:rsid w:val="008D17AE"/>
    <w:rsid w:val="008D303A"/>
    <w:rsid w:val="008D3E30"/>
    <w:rsid w:val="008D44C5"/>
    <w:rsid w:val="008E1A31"/>
    <w:rsid w:val="008E21DF"/>
    <w:rsid w:val="008E6979"/>
    <w:rsid w:val="008E6D2A"/>
    <w:rsid w:val="008E7BE6"/>
    <w:rsid w:val="008E7DDC"/>
    <w:rsid w:val="008F0630"/>
    <w:rsid w:val="008F1528"/>
    <w:rsid w:val="008F3037"/>
    <w:rsid w:val="008F3D19"/>
    <w:rsid w:val="008F5428"/>
    <w:rsid w:val="008F6E4E"/>
    <w:rsid w:val="008F71D2"/>
    <w:rsid w:val="008F7C39"/>
    <w:rsid w:val="009013B7"/>
    <w:rsid w:val="009015B9"/>
    <w:rsid w:val="0090333A"/>
    <w:rsid w:val="00904E2B"/>
    <w:rsid w:val="00904F7D"/>
    <w:rsid w:val="009067D7"/>
    <w:rsid w:val="00907114"/>
    <w:rsid w:val="0091198F"/>
    <w:rsid w:val="00913A1C"/>
    <w:rsid w:val="00914570"/>
    <w:rsid w:val="0091796E"/>
    <w:rsid w:val="009202BA"/>
    <w:rsid w:val="00921B40"/>
    <w:rsid w:val="00926A97"/>
    <w:rsid w:val="009277FD"/>
    <w:rsid w:val="0093173C"/>
    <w:rsid w:val="00932412"/>
    <w:rsid w:val="0093310F"/>
    <w:rsid w:val="00933E21"/>
    <w:rsid w:val="0093472F"/>
    <w:rsid w:val="00935AD4"/>
    <w:rsid w:val="009473D2"/>
    <w:rsid w:val="0095118F"/>
    <w:rsid w:val="00954998"/>
    <w:rsid w:val="0095756F"/>
    <w:rsid w:val="00960D55"/>
    <w:rsid w:val="00961282"/>
    <w:rsid w:val="009620BB"/>
    <w:rsid w:val="00964301"/>
    <w:rsid w:val="009677D4"/>
    <w:rsid w:val="009708B8"/>
    <w:rsid w:val="00973A73"/>
    <w:rsid w:val="009743F8"/>
    <w:rsid w:val="00975B9D"/>
    <w:rsid w:val="00976120"/>
    <w:rsid w:val="00976941"/>
    <w:rsid w:val="00976E4E"/>
    <w:rsid w:val="0097775C"/>
    <w:rsid w:val="00982223"/>
    <w:rsid w:val="009852E3"/>
    <w:rsid w:val="009859EA"/>
    <w:rsid w:val="00990EF7"/>
    <w:rsid w:val="00994380"/>
    <w:rsid w:val="009962C2"/>
    <w:rsid w:val="009A03B3"/>
    <w:rsid w:val="009A1323"/>
    <w:rsid w:val="009A21F1"/>
    <w:rsid w:val="009A3211"/>
    <w:rsid w:val="009A364B"/>
    <w:rsid w:val="009A39CB"/>
    <w:rsid w:val="009A6CA7"/>
    <w:rsid w:val="009A6ED8"/>
    <w:rsid w:val="009A6F26"/>
    <w:rsid w:val="009A7284"/>
    <w:rsid w:val="009B05DF"/>
    <w:rsid w:val="009B158B"/>
    <w:rsid w:val="009B1BF7"/>
    <w:rsid w:val="009B3A72"/>
    <w:rsid w:val="009B491D"/>
    <w:rsid w:val="009B75F5"/>
    <w:rsid w:val="009C1D22"/>
    <w:rsid w:val="009C1F89"/>
    <w:rsid w:val="009C2197"/>
    <w:rsid w:val="009C2DB4"/>
    <w:rsid w:val="009C4F0C"/>
    <w:rsid w:val="009D0B9A"/>
    <w:rsid w:val="009D0F44"/>
    <w:rsid w:val="009D37EA"/>
    <w:rsid w:val="009D5179"/>
    <w:rsid w:val="009D67AC"/>
    <w:rsid w:val="009D79CA"/>
    <w:rsid w:val="009E03A8"/>
    <w:rsid w:val="009E3915"/>
    <w:rsid w:val="009F0603"/>
    <w:rsid w:val="009F090B"/>
    <w:rsid w:val="009F23E7"/>
    <w:rsid w:val="009F3AF9"/>
    <w:rsid w:val="009F40B9"/>
    <w:rsid w:val="009F52B7"/>
    <w:rsid w:val="009F5AD0"/>
    <w:rsid w:val="009F6112"/>
    <w:rsid w:val="009F6F5E"/>
    <w:rsid w:val="00A044E7"/>
    <w:rsid w:val="00A04948"/>
    <w:rsid w:val="00A04DAE"/>
    <w:rsid w:val="00A058AD"/>
    <w:rsid w:val="00A10E8D"/>
    <w:rsid w:val="00A12A39"/>
    <w:rsid w:val="00A1493A"/>
    <w:rsid w:val="00A15FDF"/>
    <w:rsid w:val="00A20751"/>
    <w:rsid w:val="00A228E1"/>
    <w:rsid w:val="00A2340D"/>
    <w:rsid w:val="00A23660"/>
    <w:rsid w:val="00A2393C"/>
    <w:rsid w:val="00A245ED"/>
    <w:rsid w:val="00A2496E"/>
    <w:rsid w:val="00A24991"/>
    <w:rsid w:val="00A25E18"/>
    <w:rsid w:val="00A26312"/>
    <w:rsid w:val="00A26ACA"/>
    <w:rsid w:val="00A27897"/>
    <w:rsid w:val="00A30969"/>
    <w:rsid w:val="00A30E4F"/>
    <w:rsid w:val="00A32126"/>
    <w:rsid w:val="00A35251"/>
    <w:rsid w:val="00A405E5"/>
    <w:rsid w:val="00A41A8C"/>
    <w:rsid w:val="00A4334B"/>
    <w:rsid w:val="00A4459D"/>
    <w:rsid w:val="00A45342"/>
    <w:rsid w:val="00A45622"/>
    <w:rsid w:val="00A4662D"/>
    <w:rsid w:val="00A46A07"/>
    <w:rsid w:val="00A50FE6"/>
    <w:rsid w:val="00A538B0"/>
    <w:rsid w:val="00A547F7"/>
    <w:rsid w:val="00A54B77"/>
    <w:rsid w:val="00A55084"/>
    <w:rsid w:val="00A558DB"/>
    <w:rsid w:val="00A561E7"/>
    <w:rsid w:val="00A566C7"/>
    <w:rsid w:val="00A57F03"/>
    <w:rsid w:val="00A60385"/>
    <w:rsid w:val="00A626B1"/>
    <w:rsid w:val="00A67A12"/>
    <w:rsid w:val="00A70041"/>
    <w:rsid w:val="00A7091D"/>
    <w:rsid w:val="00A72176"/>
    <w:rsid w:val="00A758BF"/>
    <w:rsid w:val="00A75D6F"/>
    <w:rsid w:val="00A7606E"/>
    <w:rsid w:val="00A763D9"/>
    <w:rsid w:val="00A76BE6"/>
    <w:rsid w:val="00A80F4C"/>
    <w:rsid w:val="00A81946"/>
    <w:rsid w:val="00A905C4"/>
    <w:rsid w:val="00A90615"/>
    <w:rsid w:val="00A9235C"/>
    <w:rsid w:val="00A92750"/>
    <w:rsid w:val="00A9375A"/>
    <w:rsid w:val="00A93A5A"/>
    <w:rsid w:val="00A95045"/>
    <w:rsid w:val="00A95E04"/>
    <w:rsid w:val="00AA084A"/>
    <w:rsid w:val="00AA0C44"/>
    <w:rsid w:val="00AA2D9B"/>
    <w:rsid w:val="00AA408A"/>
    <w:rsid w:val="00AA6E1B"/>
    <w:rsid w:val="00AB0498"/>
    <w:rsid w:val="00AB07E2"/>
    <w:rsid w:val="00AB0F8F"/>
    <w:rsid w:val="00AB1262"/>
    <w:rsid w:val="00AB2159"/>
    <w:rsid w:val="00AB2442"/>
    <w:rsid w:val="00AB2B07"/>
    <w:rsid w:val="00AB4855"/>
    <w:rsid w:val="00AB4A53"/>
    <w:rsid w:val="00AB5D3D"/>
    <w:rsid w:val="00AB60C7"/>
    <w:rsid w:val="00AB649D"/>
    <w:rsid w:val="00AC5A93"/>
    <w:rsid w:val="00AC71E4"/>
    <w:rsid w:val="00AC73A7"/>
    <w:rsid w:val="00AD1743"/>
    <w:rsid w:val="00AD2931"/>
    <w:rsid w:val="00AD2A3E"/>
    <w:rsid w:val="00AD2CBE"/>
    <w:rsid w:val="00AD3B9C"/>
    <w:rsid w:val="00AD4A97"/>
    <w:rsid w:val="00AD55FF"/>
    <w:rsid w:val="00AD5A20"/>
    <w:rsid w:val="00AD5D12"/>
    <w:rsid w:val="00AD6280"/>
    <w:rsid w:val="00AD6894"/>
    <w:rsid w:val="00AE3B16"/>
    <w:rsid w:val="00AE3E5B"/>
    <w:rsid w:val="00AE6EA2"/>
    <w:rsid w:val="00AE6F48"/>
    <w:rsid w:val="00AE7E82"/>
    <w:rsid w:val="00AF0717"/>
    <w:rsid w:val="00AF1A0A"/>
    <w:rsid w:val="00AF1A39"/>
    <w:rsid w:val="00AF1B5E"/>
    <w:rsid w:val="00AF1D8C"/>
    <w:rsid w:val="00AF22EE"/>
    <w:rsid w:val="00AF3528"/>
    <w:rsid w:val="00AF38F7"/>
    <w:rsid w:val="00AF45C0"/>
    <w:rsid w:val="00AF4B0C"/>
    <w:rsid w:val="00AF4C29"/>
    <w:rsid w:val="00AF5614"/>
    <w:rsid w:val="00AF69D0"/>
    <w:rsid w:val="00AF7995"/>
    <w:rsid w:val="00B012E2"/>
    <w:rsid w:val="00B03344"/>
    <w:rsid w:val="00B03990"/>
    <w:rsid w:val="00B04E17"/>
    <w:rsid w:val="00B059BB"/>
    <w:rsid w:val="00B05A70"/>
    <w:rsid w:val="00B0600C"/>
    <w:rsid w:val="00B065CC"/>
    <w:rsid w:val="00B06844"/>
    <w:rsid w:val="00B07168"/>
    <w:rsid w:val="00B071CB"/>
    <w:rsid w:val="00B07F84"/>
    <w:rsid w:val="00B10E4B"/>
    <w:rsid w:val="00B11EF2"/>
    <w:rsid w:val="00B12254"/>
    <w:rsid w:val="00B12A6B"/>
    <w:rsid w:val="00B13D2D"/>
    <w:rsid w:val="00B17587"/>
    <w:rsid w:val="00B177A9"/>
    <w:rsid w:val="00B202A4"/>
    <w:rsid w:val="00B2088B"/>
    <w:rsid w:val="00B21287"/>
    <w:rsid w:val="00B214BC"/>
    <w:rsid w:val="00B250FA"/>
    <w:rsid w:val="00B25DB6"/>
    <w:rsid w:val="00B2645D"/>
    <w:rsid w:val="00B31DB8"/>
    <w:rsid w:val="00B330E9"/>
    <w:rsid w:val="00B34C64"/>
    <w:rsid w:val="00B34F04"/>
    <w:rsid w:val="00B355C2"/>
    <w:rsid w:val="00B35E1E"/>
    <w:rsid w:val="00B35E2D"/>
    <w:rsid w:val="00B36ED9"/>
    <w:rsid w:val="00B42825"/>
    <w:rsid w:val="00B43DC1"/>
    <w:rsid w:val="00B45FAD"/>
    <w:rsid w:val="00B47030"/>
    <w:rsid w:val="00B47268"/>
    <w:rsid w:val="00B477C3"/>
    <w:rsid w:val="00B47F99"/>
    <w:rsid w:val="00B50B31"/>
    <w:rsid w:val="00B5175A"/>
    <w:rsid w:val="00B520ED"/>
    <w:rsid w:val="00B52C88"/>
    <w:rsid w:val="00B5335A"/>
    <w:rsid w:val="00B53E4A"/>
    <w:rsid w:val="00B53EA6"/>
    <w:rsid w:val="00B54EB8"/>
    <w:rsid w:val="00B553E4"/>
    <w:rsid w:val="00B555F7"/>
    <w:rsid w:val="00B55996"/>
    <w:rsid w:val="00B56157"/>
    <w:rsid w:val="00B575C6"/>
    <w:rsid w:val="00B57CF7"/>
    <w:rsid w:val="00B60753"/>
    <w:rsid w:val="00B60C6B"/>
    <w:rsid w:val="00B62F4E"/>
    <w:rsid w:val="00B65A94"/>
    <w:rsid w:val="00B66CB7"/>
    <w:rsid w:val="00B66E0C"/>
    <w:rsid w:val="00B72F1F"/>
    <w:rsid w:val="00B758E4"/>
    <w:rsid w:val="00B75F56"/>
    <w:rsid w:val="00B77D70"/>
    <w:rsid w:val="00B80EA5"/>
    <w:rsid w:val="00B8115D"/>
    <w:rsid w:val="00B8165C"/>
    <w:rsid w:val="00B82CA5"/>
    <w:rsid w:val="00B82E17"/>
    <w:rsid w:val="00B8409A"/>
    <w:rsid w:val="00B86243"/>
    <w:rsid w:val="00B86CCB"/>
    <w:rsid w:val="00B90B80"/>
    <w:rsid w:val="00B91DAF"/>
    <w:rsid w:val="00B92380"/>
    <w:rsid w:val="00B92EBA"/>
    <w:rsid w:val="00B9301D"/>
    <w:rsid w:val="00B94C6D"/>
    <w:rsid w:val="00B95CFC"/>
    <w:rsid w:val="00BA0866"/>
    <w:rsid w:val="00BA16E0"/>
    <w:rsid w:val="00BA24F5"/>
    <w:rsid w:val="00BA42AA"/>
    <w:rsid w:val="00BA6D97"/>
    <w:rsid w:val="00BB0F6C"/>
    <w:rsid w:val="00BB3912"/>
    <w:rsid w:val="00BB4269"/>
    <w:rsid w:val="00BB711E"/>
    <w:rsid w:val="00BB7207"/>
    <w:rsid w:val="00BC1D27"/>
    <w:rsid w:val="00BC3386"/>
    <w:rsid w:val="00BC507E"/>
    <w:rsid w:val="00BC54C7"/>
    <w:rsid w:val="00BC6452"/>
    <w:rsid w:val="00BD079C"/>
    <w:rsid w:val="00BD3296"/>
    <w:rsid w:val="00BD40B9"/>
    <w:rsid w:val="00BD5347"/>
    <w:rsid w:val="00BD6EE2"/>
    <w:rsid w:val="00BE0FB1"/>
    <w:rsid w:val="00BE12EE"/>
    <w:rsid w:val="00BE1E01"/>
    <w:rsid w:val="00BE209C"/>
    <w:rsid w:val="00BE31E1"/>
    <w:rsid w:val="00BE411E"/>
    <w:rsid w:val="00BE7F30"/>
    <w:rsid w:val="00BF0502"/>
    <w:rsid w:val="00BF374C"/>
    <w:rsid w:val="00BF48C3"/>
    <w:rsid w:val="00BF4BAF"/>
    <w:rsid w:val="00C007BD"/>
    <w:rsid w:val="00C00AC5"/>
    <w:rsid w:val="00C00C7E"/>
    <w:rsid w:val="00C02089"/>
    <w:rsid w:val="00C0383E"/>
    <w:rsid w:val="00C040D1"/>
    <w:rsid w:val="00C140E0"/>
    <w:rsid w:val="00C217C7"/>
    <w:rsid w:val="00C232C3"/>
    <w:rsid w:val="00C2547C"/>
    <w:rsid w:val="00C27B94"/>
    <w:rsid w:val="00C31F21"/>
    <w:rsid w:val="00C346EC"/>
    <w:rsid w:val="00C36FBD"/>
    <w:rsid w:val="00C40E09"/>
    <w:rsid w:val="00C40EDA"/>
    <w:rsid w:val="00C421A9"/>
    <w:rsid w:val="00C421F8"/>
    <w:rsid w:val="00C42F19"/>
    <w:rsid w:val="00C4676C"/>
    <w:rsid w:val="00C511F9"/>
    <w:rsid w:val="00C51D56"/>
    <w:rsid w:val="00C545BF"/>
    <w:rsid w:val="00C55A57"/>
    <w:rsid w:val="00C56A4F"/>
    <w:rsid w:val="00C57088"/>
    <w:rsid w:val="00C57AEC"/>
    <w:rsid w:val="00C62C2D"/>
    <w:rsid w:val="00C630A0"/>
    <w:rsid w:val="00C636C7"/>
    <w:rsid w:val="00C639B8"/>
    <w:rsid w:val="00C65013"/>
    <w:rsid w:val="00C6632D"/>
    <w:rsid w:val="00C70160"/>
    <w:rsid w:val="00C7275D"/>
    <w:rsid w:val="00C732A0"/>
    <w:rsid w:val="00C74142"/>
    <w:rsid w:val="00C77791"/>
    <w:rsid w:val="00C81187"/>
    <w:rsid w:val="00C8217C"/>
    <w:rsid w:val="00C84281"/>
    <w:rsid w:val="00C843C2"/>
    <w:rsid w:val="00C84A0C"/>
    <w:rsid w:val="00C85432"/>
    <w:rsid w:val="00C87155"/>
    <w:rsid w:val="00C87B29"/>
    <w:rsid w:val="00C90626"/>
    <w:rsid w:val="00C91471"/>
    <w:rsid w:val="00C92DEF"/>
    <w:rsid w:val="00C93BFA"/>
    <w:rsid w:val="00C94E50"/>
    <w:rsid w:val="00C96FB5"/>
    <w:rsid w:val="00C97045"/>
    <w:rsid w:val="00C973CB"/>
    <w:rsid w:val="00C97FFC"/>
    <w:rsid w:val="00CA10C8"/>
    <w:rsid w:val="00CA4CF1"/>
    <w:rsid w:val="00CA576C"/>
    <w:rsid w:val="00CA66D6"/>
    <w:rsid w:val="00CA6F0F"/>
    <w:rsid w:val="00CA75CB"/>
    <w:rsid w:val="00CA77F2"/>
    <w:rsid w:val="00CB323A"/>
    <w:rsid w:val="00CB376F"/>
    <w:rsid w:val="00CC1DE2"/>
    <w:rsid w:val="00CC3640"/>
    <w:rsid w:val="00CC483D"/>
    <w:rsid w:val="00CC4C4A"/>
    <w:rsid w:val="00CC5851"/>
    <w:rsid w:val="00CD1DD9"/>
    <w:rsid w:val="00CD2508"/>
    <w:rsid w:val="00CD2EE1"/>
    <w:rsid w:val="00CD3256"/>
    <w:rsid w:val="00CD49A5"/>
    <w:rsid w:val="00CD5CE9"/>
    <w:rsid w:val="00CD6404"/>
    <w:rsid w:val="00CE2B12"/>
    <w:rsid w:val="00CF29B0"/>
    <w:rsid w:val="00CF3267"/>
    <w:rsid w:val="00CF4F2F"/>
    <w:rsid w:val="00CF502D"/>
    <w:rsid w:val="00CF55CB"/>
    <w:rsid w:val="00CF5AD5"/>
    <w:rsid w:val="00CF6FA4"/>
    <w:rsid w:val="00D00CC3"/>
    <w:rsid w:val="00D00FE6"/>
    <w:rsid w:val="00D01741"/>
    <w:rsid w:val="00D03B80"/>
    <w:rsid w:val="00D07853"/>
    <w:rsid w:val="00D109AA"/>
    <w:rsid w:val="00D116D1"/>
    <w:rsid w:val="00D120DA"/>
    <w:rsid w:val="00D1357B"/>
    <w:rsid w:val="00D14B16"/>
    <w:rsid w:val="00D15F6A"/>
    <w:rsid w:val="00D17F28"/>
    <w:rsid w:val="00D20364"/>
    <w:rsid w:val="00D2740A"/>
    <w:rsid w:val="00D3070C"/>
    <w:rsid w:val="00D3151B"/>
    <w:rsid w:val="00D31BF3"/>
    <w:rsid w:val="00D32A81"/>
    <w:rsid w:val="00D3517E"/>
    <w:rsid w:val="00D359E1"/>
    <w:rsid w:val="00D362D5"/>
    <w:rsid w:val="00D401A0"/>
    <w:rsid w:val="00D419D2"/>
    <w:rsid w:val="00D421C8"/>
    <w:rsid w:val="00D438C1"/>
    <w:rsid w:val="00D46E85"/>
    <w:rsid w:val="00D50420"/>
    <w:rsid w:val="00D50A64"/>
    <w:rsid w:val="00D51659"/>
    <w:rsid w:val="00D51B5B"/>
    <w:rsid w:val="00D51F65"/>
    <w:rsid w:val="00D525D2"/>
    <w:rsid w:val="00D53B8C"/>
    <w:rsid w:val="00D557D5"/>
    <w:rsid w:val="00D56AE6"/>
    <w:rsid w:val="00D57A86"/>
    <w:rsid w:val="00D57C5D"/>
    <w:rsid w:val="00D606A2"/>
    <w:rsid w:val="00D6217B"/>
    <w:rsid w:val="00D621FC"/>
    <w:rsid w:val="00D62E08"/>
    <w:rsid w:val="00D65D41"/>
    <w:rsid w:val="00D67C22"/>
    <w:rsid w:val="00D74162"/>
    <w:rsid w:val="00D74510"/>
    <w:rsid w:val="00D8055A"/>
    <w:rsid w:val="00D80755"/>
    <w:rsid w:val="00D8177F"/>
    <w:rsid w:val="00D826FE"/>
    <w:rsid w:val="00D831B9"/>
    <w:rsid w:val="00D834B1"/>
    <w:rsid w:val="00D90E3C"/>
    <w:rsid w:val="00D92B65"/>
    <w:rsid w:val="00D94C0D"/>
    <w:rsid w:val="00D96004"/>
    <w:rsid w:val="00D96068"/>
    <w:rsid w:val="00D96D9C"/>
    <w:rsid w:val="00D97A8D"/>
    <w:rsid w:val="00DA198B"/>
    <w:rsid w:val="00DA20FA"/>
    <w:rsid w:val="00DA2D3C"/>
    <w:rsid w:val="00DA5653"/>
    <w:rsid w:val="00DA6364"/>
    <w:rsid w:val="00DA7998"/>
    <w:rsid w:val="00DB01EE"/>
    <w:rsid w:val="00DB1A82"/>
    <w:rsid w:val="00DB2B57"/>
    <w:rsid w:val="00DB2FF6"/>
    <w:rsid w:val="00DB3CC3"/>
    <w:rsid w:val="00DB4F75"/>
    <w:rsid w:val="00DB63E2"/>
    <w:rsid w:val="00DC07C6"/>
    <w:rsid w:val="00DC1A39"/>
    <w:rsid w:val="00DC3DDE"/>
    <w:rsid w:val="00DC493F"/>
    <w:rsid w:val="00DC575A"/>
    <w:rsid w:val="00DC5D15"/>
    <w:rsid w:val="00DD0C58"/>
    <w:rsid w:val="00DD0F8F"/>
    <w:rsid w:val="00DD1FCD"/>
    <w:rsid w:val="00DD3176"/>
    <w:rsid w:val="00DD3C79"/>
    <w:rsid w:val="00DD4300"/>
    <w:rsid w:val="00DD5147"/>
    <w:rsid w:val="00DD53EB"/>
    <w:rsid w:val="00DD62ED"/>
    <w:rsid w:val="00DD6FC4"/>
    <w:rsid w:val="00DE2F0E"/>
    <w:rsid w:val="00DE3134"/>
    <w:rsid w:val="00DE3FB0"/>
    <w:rsid w:val="00DE53FA"/>
    <w:rsid w:val="00DE5507"/>
    <w:rsid w:val="00DF113E"/>
    <w:rsid w:val="00DF2FA9"/>
    <w:rsid w:val="00DF32C7"/>
    <w:rsid w:val="00DF5BDB"/>
    <w:rsid w:val="00DF66FB"/>
    <w:rsid w:val="00DF6806"/>
    <w:rsid w:val="00DF7862"/>
    <w:rsid w:val="00E005EA"/>
    <w:rsid w:val="00E0062D"/>
    <w:rsid w:val="00E012B7"/>
    <w:rsid w:val="00E03F69"/>
    <w:rsid w:val="00E04556"/>
    <w:rsid w:val="00E1015A"/>
    <w:rsid w:val="00E109D5"/>
    <w:rsid w:val="00E110EF"/>
    <w:rsid w:val="00E1644E"/>
    <w:rsid w:val="00E20FF5"/>
    <w:rsid w:val="00E25520"/>
    <w:rsid w:val="00E26ADD"/>
    <w:rsid w:val="00E303CE"/>
    <w:rsid w:val="00E304A0"/>
    <w:rsid w:val="00E30808"/>
    <w:rsid w:val="00E30ECB"/>
    <w:rsid w:val="00E32AA6"/>
    <w:rsid w:val="00E33260"/>
    <w:rsid w:val="00E33C1C"/>
    <w:rsid w:val="00E35A54"/>
    <w:rsid w:val="00E35B9B"/>
    <w:rsid w:val="00E35DC2"/>
    <w:rsid w:val="00E36562"/>
    <w:rsid w:val="00E4347C"/>
    <w:rsid w:val="00E441BE"/>
    <w:rsid w:val="00E46EAB"/>
    <w:rsid w:val="00E50E6E"/>
    <w:rsid w:val="00E5269D"/>
    <w:rsid w:val="00E5379D"/>
    <w:rsid w:val="00E537B5"/>
    <w:rsid w:val="00E5399F"/>
    <w:rsid w:val="00E60049"/>
    <w:rsid w:val="00E6115F"/>
    <w:rsid w:val="00E620D2"/>
    <w:rsid w:val="00E622F6"/>
    <w:rsid w:val="00E62ED3"/>
    <w:rsid w:val="00E632A7"/>
    <w:rsid w:val="00E654F5"/>
    <w:rsid w:val="00E676C8"/>
    <w:rsid w:val="00E678FA"/>
    <w:rsid w:val="00E67B78"/>
    <w:rsid w:val="00E67DC6"/>
    <w:rsid w:val="00E70117"/>
    <w:rsid w:val="00E721E1"/>
    <w:rsid w:val="00E727C6"/>
    <w:rsid w:val="00E74BDB"/>
    <w:rsid w:val="00E75605"/>
    <w:rsid w:val="00E75BBE"/>
    <w:rsid w:val="00E77CD7"/>
    <w:rsid w:val="00E84428"/>
    <w:rsid w:val="00E84A1A"/>
    <w:rsid w:val="00E84E0F"/>
    <w:rsid w:val="00E90E73"/>
    <w:rsid w:val="00E925EC"/>
    <w:rsid w:val="00E929B2"/>
    <w:rsid w:val="00E95F12"/>
    <w:rsid w:val="00E963E1"/>
    <w:rsid w:val="00E97FF4"/>
    <w:rsid w:val="00EA0E51"/>
    <w:rsid w:val="00EA0EE8"/>
    <w:rsid w:val="00EA2BD1"/>
    <w:rsid w:val="00EA4745"/>
    <w:rsid w:val="00EA4C51"/>
    <w:rsid w:val="00EA4EDA"/>
    <w:rsid w:val="00EA508B"/>
    <w:rsid w:val="00EA5550"/>
    <w:rsid w:val="00EA5948"/>
    <w:rsid w:val="00EA640D"/>
    <w:rsid w:val="00EA6FED"/>
    <w:rsid w:val="00EA7C1A"/>
    <w:rsid w:val="00EB0D7C"/>
    <w:rsid w:val="00EB56D9"/>
    <w:rsid w:val="00EB59D3"/>
    <w:rsid w:val="00EB5D95"/>
    <w:rsid w:val="00EB70FC"/>
    <w:rsid w:val="00EB790B"/>
    <w:rsid w:val="00EB7BDA"/>
    <w:rsid w:val="00EC1843"/>
    <w:rsid w:val="00EC3871"/>
    <w:rsid w:val="00EC418F"/>
    <w:rsid w:val="00EC4BC6"/>
    <w:rsid w:val="00EC4DE3"/>
    <w:rsid w:val="00ED0B50"/>
    <w:rsid w:val="00ED190E"/>
    <w:rsid w:val="00ED3CEA"/>
    <w:rsid w:val="00ED70A3"/>
    <w:rsid w:val="00EE161D"/>
    <w:rsid w:val="00EE3272"/>
    <w:rsid w:val="00EE37BF"/>
    <w:rsid w:val="00EE549C"/>
    <w:rsid w:val="00EF1753"/>
    <w:rsid w:val="00EF1BAB"/>
    <w:rsid w:val="00EF37EB"/>
    <w:rsid w:val="00EF772D"/>
    <w:rsid w:val="00EF7AE7"/>
    <w:rsid w:val="00F00269"/>
    <w:rsid w:val="00F006A5"/>
    <w:rsid w:val="00F02B28"/>
    <w:rsid w:val="00F02D53"/>
    <w:rsid w:val="00F03315"/>
    <w:rsid w:val="00F03546"/>
    <w:rsid w:val="00F039A7"/>
    <w:rsid w:val="00F03DA0"/>
    <w:rsid w:val="00F045EB"/>
    <w:rsid w:val="00F06B13"/>
    <w:rsid w:val="00F07AD1"/>
    <w:rsid w:val="00F11F72"/>
    <w:rsid w:val="00F12928"/>
    <w:rsid w:val="00F13538"/>
    <w:rsid w:val="00F17218"/>
    <w:rsid w:val="00F1732E"/>
    <w:rsid w:val="00F23889"/>
    <w:rsid w:val="00F2444F"/>
    <w:rsid w:val="00F30D00"/>
    <w:rsid w:val="00F31506"/>
    <w:rsid w:val="00F318FB"/>
    <w:rsid w:val="00F32081"/>
    <w:rsid w:val="00F32907"/>
    <w:rsid w:val="00F3329A"/>
    <w:rsid w:val="00F3366C"/>
    <w:rsid w:val="00F33BEC"/>
    <w:rsid w:val="00F33EE2"/>
    <w:rsid w:val="00F344C6"/>
    <w:rsid w:val="00F35C4B"/>
    <w:rsid w:val="00F378C5"/>
    <w:rsid w:val="00F37E48"/>
    <w:rsid w:val="00F41ABD"/>
    <w:rsid w:val="00F45E93"/>
    <w:rsid w:val="00F51EB1"/>
    <w:rsid w:val="00F53A33"/>
    <w:rsid w:val="00F543AF"/>
    <w:rsid w:val="00F56906"/>
    <w:rsid w:val="00F56C50"/>
    <w:rsid w:val="00F60A14"/>
    <w:rsid w:val="00F619DF"/>
    <w:rsid w:val="00F630C9"/>
    <w:rsid w:val="00F649F3"/>
    <w:rsid w:val="00F703E3"/>
    <w:rsid w:val="00F7055A"/>
    <w:rsid w:val="00F70672"/>
    <w:rsid w:val="00F708C3"/>
    <w:rsid w:val="00F70CB2"/>
    <w:rsid w:val="00F72011"/>
    <w:rsid w:val="00F72D9F"/>
    <w:rsid w:val="00F7572D"/>
    <w:rsid w:val="00F764F1"/>
    <w:rsid w:val="00F7695F"/>
    <w:rsid w:val="00F76D51"/>
    <w:rsid w:val="00F80FBC"/>
    <w:rsid w:val="00F81D35"/>
    <w:rsid w:val="00F83007"/>
    <w:rsid w:val="00F9202D"/>
    <w:rsid w:val="00F949C9"/>
    <w:rsid w:val="00F95262"/>
    <w:rsid w:val="00F97F91"/>
    <w:rsid w:val="00FA069B"/>
    <w:rsid w:val="00FA2291"/>
    <w:rsid w:val="00FA3C87"/>
    <w:rsid w:val="00FA4E37"/>
    <w:rsid w:val="00FA6FF6"/>
    <w:rsid w:val="00FA7BEC"/>
    <w:rsid w:val="00FB0349"/>
    <w:rsid w:val="00FB14C7"/>
    <w:rsid w:val="00FB1F3D"/>
    <w:rsid w:val="00FB361A"/>
    <w:rsid w:val="00FB7B7B"/>
    <w:rsid w:val="00FC0299"/>
    <w:rsid w:val="00FC0A8F"/>
    <w:rsid w:val="00FC1E85"/>
    <w:rsid w:val="00FC2319"/>
    <w:rsid w:val="00FC2EB9"/>
    <w:rsid w:val="00FC4295"/>
    <w:rsid w:val="00FC5AEA"/>
    <w:rsid w:val="00FC7A25"/>
    <w:rsid w:val="00FD0EE2"/>
    <w:rsid w:val="00FD2D21"/>
    <w:rsid w:val="00FD3087"/>
    <w:rsid w:val="00FD4BD9"/>
    <w:rsid w:val="00FD4D2A"/>
    <w:rsid w:val="00FD65A3"/>
    <w:rsid w:val="00FD6817"/>
    <w:rsid w:val="00FD6C75"/>
    <w:rsid w:val="00FE494A"/>
    <w:rsid w:val="00FF0F9F"/>
    <w:rsid w:val="00FF2D39"/>
    <w:rsid w:val="00FF359F"/>
    <w:rsid w:val="00FF3D2C"/>
    <w:rsid w:val="00FF3D6C"/>
    <w:rsid w:val="00FF5128"/>
    <w:rsid w:val="00FF5C25"/>
    <w:rsid w:val="00FF6186"/>
    <w:rsid w:val="01AF2C21"/>
    <w:rsid w:val="025370AD"/>
    <w:rsid w:val="03E75026"/>
    <w:rsid w:val="05BF33B5"/>
    <w:rsid w:val="0B2B537E"/>
    <w:rsid w:val="0BEC5846"/>
    <w:rsid w:val="0C6241B2"/>
    <w:rsid w:val="0D2B4E23"/>
    <w:rsid w:val="0E876D2F"/>
    <w:rsid w:val="0EC82FD7"/>
    <w:rsid w:val="10181623"/>
    <w:rsid w:val="122F7967"/>
    <w:rsid w:val="125E4C7B"/>
    <w:rsid w:val="12A820AD"/>
    <w:rsid w:val="1500314F"/>
    <w:rsid w:val="178D16D0"/>
    <w:rsid w:val="17D86D23"/>
    <w:rsid w:val="1830291B"/>
    <w:rsid w:val="18AF15FD"/>
    <w:rsid w:val="198C1092"/>
    <w:rsid w:val="19CA6206"/>
    <w:rsid w:val="1B7B6D63"/>
    <w:rsid w:val="1BBF797C"/>
    <w:rsid w:val="1C602FB9"/>
    <w:rsid w:val="1DEE2CCA"/>
    <w:rsid w:val="2037683E"/>
    <w:rsid w:val="20F57ADE"/>
    <w:rsid w:val="23FC26F5"/>
    <w:rsid w:val="25590EC9"/>
    <w:rsid w:val="25F7787F"/>
    <w:rsid w:val="26A26CEB"/>
    <w:rsid w:val="299D4A4C"/>
    <w:rsid w:val="2A1902C2"/>
    <w:rsid w:val="2C64541C"/>
    <w:rsid w:val="2C995D0F"/>
    <w:rsid w:val="2D3E7816"/>
    <w:rsid w:val="2F29557C"/>
    <w:rsid w:val="30131353"/>
    <w:rsid w:val="30D974B7"/>
    <w:rsid w:val="30E96026"/>
    <w:rsid w:val="325A51BE"/>
    <w:rsid w:val="3289567B"/>
    <w:rsid w:val="333663C1"/>
    <w:rsid w:val="33703A4F"/>
    <w:rsid w:val="337445C0"/>
    <w:rsid w:val="346848DB"/>
    <w:rsid w:val="354F3A99"/>
    <w:rsid w:val="357B16F3"/>
    <w:rsid w:val="36050FAB"/>
    <w:rsid w:val="367256CF"/>
    <w:rsid w:val="373B612C"/>
    <w:rsid w:val="37EE64F4"/>
    <w:rsid w:val="3A3173ED"/>
    <w:rsid w:val="3B076549"/>
    <w:rsid w:val="3B645DB3"/>
    <w:rsid w:val="3C5B75D3"/>
    <w:rsid w:val="3C7823C8"/>
    <w:rsid w:val="3DCC4487"/>
    <w:rsid w:val="3E474521"/>
    <w:rsid w:val="40C47A67"/>
    <w:rsid w:val="414D3E27"/>
    <w:rsid w:val="41525675"/>
    <w:rsid w:val="41B46B47"/>
    <w:rsid w:val="424B79E0"/>
    <w:rsid w:val="4252770E"/>
    <w:rsid w:val="42F63800"/>
    <w:rsid w:val="434963F7"/>
    <w:rsid w:val="439F612A"/>
    <w:rsid w:val="43C84B06"/>
    <w:rsid w:val="441344E9"/>
    <w:rsid w:val="44842956"/>
    <w:rsid w:val="44B922E9"/>
    <w:rsid w:val="465E02D2"/>
    <w:rsid w:val="471400CF"/>
    <w:rsid w:val="490E63A6"/>
    <w:rsid w:val="499D4ACB"/>
    <w:rsid w:val="49EC0EA9"/>
    <w:rsid w:val="4A1C7E79"/>
    <w:rsid w:val="4CBA4AF2"/>
    <w:rsid w:val="4E822997"/>
    <w:rsid w:val="4ED20DFA"/>
    <w:rsid w:val="4F0F5DA2"/>
    <w:rsid w:val="4F397E6D"/>
    <w:rsid w:val="504C2BE7"/>
    <w:rsid w:val="51B50E5A"/>
    <w:rsid w:val="51F67AC6"/>
    <w:rsid w:val="526C1FF2"/>
    <w:rsid w:val="554830C1"/>
    <w:rsid w:val="56300C76"/>
    <w:rsid w:val="56B4262E"/>
    <w:rsid w:val="579C59EC"/>
    <w:rsid w:val="5807041D"/>
    <w:rsid w:val="583F79D3"/>
    <w:rsid w:val="58691989"/>
    <w:rsid w:val="58F960F8"/>
    <w:rsid w:val="594F7761"/>
    <w:rsid w:val="5A947382"/>
    <w:rsid w:val="5AD47530"/>
    <w:rsid w:val="5C1E1084"/>
    <w:rsid w:val="5C974AF9"/>
    <w:rsid w:val="5ED81A2D"/>
    <w:rsid w:val="601B5879"/>
    <w:rsid w:val="60F035C2"/>
    <w:rsid w:val="616C0C8E"/>
    <w:rsid w:val="63E45615"/>
    <w:rsid w:val="642E3C33"/>
    <w:rsid w:val="67445ADA"/>
    <w:rsid w:val="68761B8F"/>
    <w:rsid w:val="69AD4D95"/>
    <w:rsid w:val="69E60D0A"/>
    <w:rsid w:val="6A315ABB"/>
    <w:rsid w:val="6A87598F"/>
    <w:rsid w:val="6B302BB3"/>
    <w:rsid w:val="6F6A27B8"/>
    <w:rsid w:val="701F3363"/>
    <w:rsid w:val="703849D5"/>
    <w:rsid w:val="71091B6B"/>
    <w:rsid w:val="711712EF"/>
    <w:rsid w:val="74B57A97"/>
    <w:rsid w:val="75AB7FC4"/>
    <w:rsid w:val="76E067DC"/>
    <w:rsid w:val="779C6EAE"/>
    <w:rsid w:val="780D7AF1"/>
    <w:rsid w:val="7833503D"/>
    <w:rsid w:val="787F1108"/>
    <w:rsid w:val="793439F5"/>
    <w:rsid w:val="796E3D99"/>
    <w:rsid w:val="7B8D7C88"/>
    <w:rsid w:val="7C252C88"/>
    <w:rsid w:val="7C7123FD"/>
    <w:rsid w:val="7C9F3CAC"/>
    <w:rsid w:val="7CFE0DF7"/>
    <w:rsid w:val="7ECE3A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4" w:qFormat="1"/>
    <w:lsdException w:name="toc 1" w:qFormat="1"/>
    <w:lsdException w:name="toc 2" w:qFormat="1"/>
    <w:lsdException w:name="toc 3"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qFormat="1"/>
    <w:lsdException w:name="annotation text" w:qFormat="1"/>
    <w:lsdException w:name="header" w:qFormat="1"/>
    <w:lsdException w:name="footer" w:qFormat="1"/>
    <w:lsdException w:name="caption" w:qFormat="1"/>
    <w:lsdException w:name="table of figures" w:qFormat="1"/>
    <w:lsdException w:name="footnote reference" w:qFormat="1"/>
    <w:lsdException w:name="annotation reference" w:qFormat="1"/>
    <w:lsdException w:name="page number" w:qFormat="1"/>
    <w:lsdException w:name="List Bullet"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3" w:qFormat="1"/>
    <w:lsdException w:name="Body Text Indent 2" w:qFormat="1"/>
    <w:lsdException w:name="Body Text Indent 3" w:qFormat="1"/>
    <w:lsdException w:name="Block Text" w:qFormat="1"/>
    <w:lsdException w:name="Hyperlink" w:qFormat="1"/>
    <w:lsdException w:name="FollowedHyperlink" w:qFormat="1"/>
    <w:lsdException w:name="Strong" w:uiPriority="22" w:qFormat="1"/>
    <w:lsdException w:name="Emphasis"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link w:val="1Char"/>
    <w:qFormat/>
    <w:pPr>
      <w:keepNext/>
      <w:keepLines/>
      <w:spacing w:before="340" w:after="330" w:line="576" w:lineRule="auto"/>
      <w:outlineLvl w:val="0"/>
    </w:pPr>
    <w:rPr>
      <w:b/>
      <w:bCs/>
      <w:kern w:val="44"/>
      <w:sz w:val="44"/>
      <w:szCs w:val="44"/>
    </w:rPr>
  </w:style>
  <w:style w:type="paragraph" w:styleId="2">
    <w:name w:val="heading 2"/>
    <w:basedOn w:val="a"/>
    <w:next w:val="a"/>
    <w:link w:val="2Char"/>
    <w:qFormat/>
    <w:pPr>
      <w:keepNext/>
      <w:keepLines/>
      <w:spacing w:before="260" w:after="260" w:line="415" w:lineRule="auto"/>
      <w:outlineLvl w:val="1"/>
    </w:pPr>
    <w:rPr>
      <w:rFonts w:ascii="Arial" w:eastAsia="黑体" w:hAnsi="Arial"/>
      <w:b/>
      <w:bCs/>
      <w:sz w:val="32"/>
      <w:szCs w:val="32"/>
    </w:rPr>
  </w:style>
  <w:style w:type="paragraph" w:styleId="3">
    <w:name w:val="heading 3"/>
    <w:basedOn w:val="a"/>
    <w:next w:val="a"/>
    <w:link w:val="3Char"/>
    <w:qFormat/>
    <w:pPr>
      <w:keepNext/>
      <w:keepLines/>
      <w:spacing w:before="260" w:after="260" w:line="415" w:lineRule="auto"/>
      <w:outlineLvl w:val="2"/>
    </w:pPr>
    <w:rPr>
      <w:b/>
      <w:bCs/>
      <w:sz w:val="32"/>
      <w:szCs w:val="32"/>
    </w:rPr>
  </w:style>
  <w:style w:type="paragraph" w:styleId="4">
    <w:name w:val="heading 4"/>
    <w:basedOn w:val="a"/>
    <w:next w:val="a"/>
    <w:link w:val="4Char1"/>
    <w:qFormat/>
    <w:pPr>
      <w:keepNext/>
      <w:keepLines/>
      <w:spacing w:before="280" w:after="290" w:line="374" w:lineRule="auto"/>
      <w:outlineLvl w:val="3"/>
    </w:pPr>
    <w:rPr>
      <w:rFonts w:ascii="Arial" w:eastAsia="黑体" w:hAnsi="Arial"/>
      <w:b/>
      <w:bCs/>
      <w:sz w:val="28"/>
      <w:szCs w:val="28"/>
    </w:rPr>
  </w:style>
  <w:style w:type="paragraph" w:styleId="5">
    <w:name w:val="heading 5"/>
    <w:basedOn w:val="a"/>
    <w:next w:val="a"/>
    <w:link w:val="5Char"/>
    <w:qFormat/>
    <w:pPr>
      <w:keepNext/>
      <w:keepLines/>
      <w:spacing w:before="280" w:after="290" w:line="372" w:lineRule="auto"/>
      <w:outlineLvl w:val="4"/>
    </w:pPr>
    <w:rPr>
      <w:b/>
      <w:bCs/>
      <w:sz w:val="28"/>
      <w:szCs w:val="28"/>
    </w:rPr>
  </w:style>
  <w:style w:type="paragraph" w:styleId="6">
    <w:name w:val="heading 6"/>
    <w:basedOn w:val="a"/>
    <w:next w:val="a"/>
    <w:link w:val="6Char"/>
    <w:qFormat/>
    <w:pPr>
      <w:keepNext/>
      <w:keepLines/>
      <w:widowControl/>
      <w:tabs>
        <w:tab w:val="left" w:pos="1440"/>
      </w:tabs>
      <w:spacing w:before="240" w:after="64" w:line="319" w:lineRule="auto"/>
      <w:ind w:left="1152" w:hanging="1152"/>
      <w:jc w:val="left"/>
      <w:outlineLvl w:val="5"/>
    </w:pPr>
    <w:rPr>
      <w:rFonts w:ascii="Arial" w:eastAsia="黑体" w:hAnsi="Arial"/>
      <w:b/>
      <w:bCs/>
      <w:kern w:val="0"/>
      <w:sz w:val="24"/>
    </w:rPr>
  </w:style>
  <w:style w:type="paragraph" w:styleId="7">
    <w:name w:val="heading 7"/>
    <w:basedOn w:val="a"/>
    <w:next w:val="a"/>
    <w:link w:val="7Char"/>
    <w:qFormat/>
    <w:pPr>
      <w:keepNext/>
      <w:keepLines/>
      <w:widowControl/>
      <w:tabs>
        <w:tab w:val="left" w:pos="2520"/>
      </w:tabs>
      <w:spacing w:before="240" w:after="64" w:line="319" w:lineRule="auto"/>
      <w:ind w:left="1296" w:hanging="1296"/>
      <w:jc w:val="left"/>
      <w:outlineLvl w:val="6"/>
    </w:pPr>
    <w:rPr>
      <w:b/>
      <w:bCs/>
      <w:kern w:val="0"/>
      <w:sz w:val="24"/>
    </w:rPr>
  </w:style>
  <w:style w:type="paragraph" w:styleId="8">
    <w:name w:val="heading 8"/>
    <w:basedOn w:val="a"/>
    <w:next w:val="a"/>
    <w:link w:val="8Char"/>
    <w:qFormat/>
    <w:pPr>
      <w:keepNext/>
      <w:keepLines/>
      <w:widowControl/>
      <w:tabs>
        <w:tab w:val="left" w:pos="1440"/>
      </w:tabs>
      <w:spacing w:before="240" w:after="64" w:line="319" w:lineRule="auto"/>
      <w:ind w:left="1440" w:hanging="1440"/>
      <w:jc w:val="left"/>
      <w:outlineLvl w:val="7"/>
    </w:pPr>
    <w:rPr>
      <w:rFonts w:ascii="Arial" w:eastAsia="黑体" w:hAnsi="Arial"/>
      <w:kern w:val="0"/>
      <w:sz w:val="24"/>
    </w:rPr>
  </w:style>
  <w:style w:type="paragraph" w:styleId="9">
    <w:name w:val="heading 9"/>
    <w:basedOn w:val="a"/>
    <w:next w:val="a"/>
    <w:link w:val="9Char"/>
    <w:qFormat/>
    <w:pPr>
      <w:keepNext/>
      <w:keepLines/>
      <w:widowControl/>
      <w:tabs>
        <w:tab w:val="left" w:pos="1584"/>
      </w:tabs>
      <w:spacing w:before="240" w:after="64" w:line="319" w:lineRule="auto"/>
      <w:ind w:left="1584" w:hanging="1584"/>
      <w:jc w:val="left"/>
      <w:outlineLvl w:val="8"/>
    </w:pPr>
    <w:rPr>
      <w:rFonts w:ascii="Arial" w:eastAsia="黑体" w:hAnsi="Arial"/>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0">
    <w:name w:val="toc 7"/>
    <w:basedOn w:val="a"/>
    <w:next w:val="a"/>
    <w:qFormat/>
    <w:pPr>
      <w:ind w:left="1260"/>
      <w:jc w:val="left"/>
    </w:pPr>
    <w:rPr>
      <w:sz w:val="18"/>
      <w:szCs w:val="18"/>
    </w:rPr>
  </w:style>
  <w:style w:type="paragraph" w:styleId="a3">
    <w:name w:val="Normal Indent"/>
    <w:basedOn w:val="a"/>
    <w:link w:val="Char"/>
    <w:qFormat/>
    <w:pPr>
      <w:ind w:firstLineChars="200" w:firstLine="420"/>
    </w:pPr>
  </w:style>
  <w:style w:type="paragraph" w:styleId="a4">
    <w:name w:val="caption"/>
    <w:basedOn w:val="a"/>
    <w:next w:val="a"/>
    <w:qFormat/>
    <w:rPr>
      <w:rFonts w:ascii="Cambria" w:eastAsia="黑体" w:hAnsi="Cambria"/>
      <w:sz w:val="20"/>
      <w:szCs w:val="20"/>
    </w:rPr>
  </w:style>
  <w:style w:type="paragraph" w:styleId="a5">
    <w:name w:val="List Bullet"/>
    <w:basedOn w:val="a"/>
    <w:qFormat/>
    <w:pPr>
      <w:tabs>
        <w:tab w:val="left" w:pos="845"/>
      </w:tabs>
      <w:spacing w:before="120" w:after="120" w:line="360" w:lineRule="auto"/>
      <w:ind w:left="845" w:hanging="425"/>
    </w:pPr>
    <w:rPr>
      <w:szCs w:val="20"/>
    </w:rPr>
  </w:style>
  <w:style w:type="paragraph" w:styleId="a6">
    <w:name w:val="Document Map"/>
    <w:basedOn w:val="a"/>
    <w:link w:val="Char0"/>
    <w:qFormat/>
    <w:pPr>
      <w:shd w:val="clear" w:color="auto" w:fill="000080"/>
    </w:pPr>
  </w:style>
  <w:style w:type="paragraph" w:styleId="a7">
    <w:name w:val="annotation text"/>
    <w:basedOn w:val="a"/>
    <w:link w:val="Char1"/>
    <w:qFormat/>
    <w:pPr>
      <w:jc w:val="left"/>
    </w:pPr>
  </w:style>
  <w:style w:type="paragraph" w:styleId="30">
    <w:name w:val="Body Text 3"/>
    <w:basedOn w:val="a"/>
    <w:qFormat/>
    <w:rPr>
      <w:rFonts w:ascii="宋体"/>
      <w:sz w:val="24"/>
      <w:szCs w:val="20"/>
    </w:rPr>
  </w:style>
  <w:style w:type="paragraph" w:styleId="a8">
    <w:name w:val="Body Text"/>
    <w:basedOn w:val="a"/>
    <w:link w:val="Char2"/>
    <w:qFormat/>
    <w:pPr>
      <w:spacing w:after="120"/>
    </w:pPr>
  </w:style>
  <w:style w:type="paragraph" w:styleId="a9">
    <w:name w:val="Body Text Indent"/>
    <w:basedOn w:val="a"/>
    <w:qFormat/>
    <w:pPr>
      <w:spacing w:after="120"/>
      <w:ind w:leftChars="200" w:left="420"/>
    </w:pPr>
  </w:style>
  <w:style w:type="paragraph" w:styleId="aa">
    <w:name w:val="Block Text"/>
    <w:basedOn w:val="a"/>
    <w:qFormat/>
    <w:pPr>
      <w:adjustRightInd w:val="0"/>
      <w:ind w:left="420" w:right="33"/>
      <w:jc w:val="left"/>
    </w:pPr>
    <w:rPr>
      <w:kern w:val="0"/>
      <w:sz w:val="24"/>
      <w:szCs w:val="20"/>
    </w:rPr>
  </w:style>
  <w:style w:type="paragraph" w:styleId="40">
    <w:name w:val="index 4"/>
    <w:basedOn w:val="a"/>
    <w:next w:val="a"/>
    <w:qFormat/>
    <w:pPr>
      <w:ind w:leftChars="600" w:left="600"/>
    </w:pPr>
  </w:style>
  <w:style w:type="paragraph" w:styleId="50">
    <w:name w:val="toc 5"/>
    <w:basedOn w:val="a"/>
    <w:next w:val="a"/>
    <w:qFormat/>
    <w:pPr>
      <w:ind w:left="840"/>
      <w:jc w:val="left"/>
    </w:pPr>
    <w:rPr>
      <w:sz w:val="18"/>
      <w:szCs w:val="18"/>
    </w:rPr>
  </w:style>
  <w:style w:type="paragraph" w:styleId="31">
    <w:name w:val="toc 3"/>
    <w:basedOn w:val="a"/>
    <w:next w:val="a"/>
    <w:qFormat/>
    <w:pPr>
      <w:ind w:left="420"/>
      <w:jc w:val="left"/>
    </w:pPr>
    <w:rPr>
      <w:i/>
      <w:iCs/>
      <w:sz w:val="20"/>
      <w:szCs w:val="20"/>
    </w:rPr>
  </w:style>
  <w:style w:type="paragraph" w:styleId="ab">
    <w:name w:val="Plain Text"/>
    <w:basedOn w:val="a"/>
    <w:link w:val="Char3"/>
    <w:qFormat/>
    <w:rPr>
      <w:rFonts w:ascii="Courier New" w:hAnsi="Courier New"/>
      <w:szCs w:val="20"/>
    </w:rPr>
  </w:style>
  <w:style w:type="paragraph" w:styleId="80">
    <w:name w:val="toc 8"/>
    <w:basedOn w:val="a"/>
    <w:next w:val="a"/>
    <w:qFormat/>
    <w:pPr>
      <w:ind w:left="1470"/>
      <w:jc w:val="left"/>
    </w:pPr>
    <w:rPr>
      <w:sz w:val="18"/>
      <w:szCs w:val="18"/>
    </w:rPr>
  </w:style>
  <w:style w:type="paragraph" w:styleId="ac">
    <w:name w:val="Date"/>
    <w:basedOn w:val="a"/>
    <w:next w:val="a"/>
    <w:qFormat/>
    <w:rPr>
      <w:sz w:val="24"/>
      <w:szCs w:val="20"/>
    </w:rPr>
  </w:style>
  <w:style w:type="paragraph" w:styleId="20">
    <w:name w:val="Body Text Indent 2"/>
    <w:basedOn w:val="a"/>
    <w:qFormat/>
    <w:pPr>
      <w:spacing w:after="120" w:line="480" w:lineRule="auto"/>
      <w:ind w:leftChars="200" w:left="420"/>
    </w:pPr>
  </w:style>
  <w:style w:type="paragraph" w:styleId="ad">
    <w:name w:val="Balloon Text"/>
    <w:basedOn w:val="a"/>
    <w:qFormat/>
    <w:rPr>
      <w:sz w:val="18"/>
      <w:szCs w:val="18"/>
    </w:rPr>
  </w:style>
  <w:style w:type="paragraph" w:styleId="ae">
    <w:name w:val="footer"/>
    <w:basedOn w:val="a"/>
    <w:qFormat/>
    <w:pPr>
      <w:tabs>
        <w:tab w:val="center" w:pos="4153"/>
        <w:tab w:val="right" w:pos="8306"/>
      </w:tabs>
      <w:snapToGrid w:val="0"/>
      <w:jc w:val="left"/>
    </w:pPr>
    <w:rPr>
      <w:sz w:val="18"/>
      <w:szCs w:val="18"/>
    </w:rPr>
  </w:style>
  <w:style w:type="paragraph" w:styleId="af">
    <w:name w:val="header"/>
    <w:basedOn w:val="a"/>
    <w:link w:val="Char4"/>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qFormat/>
    <w:pPr>
      <w:spacing w:before="120" w:after="120"/>
      <w:jc w:val="left"/>
    </w:pPr>
    <w:rPr>
      <w:b/>
      <w:bCs/>
      <w:caps/>
      <w:sz w:val="20"/>
      <w:szCs w:val="20"/>
    </w:rPr>
  </w:style>
  <w:style w:type="paragraph" w:styleId="41">
    <w:name w:val="toc 4"/>
    <w:basedOn w:val="a"/>
    <w:next w:val="a"/>
    <w:qFormat/>
    <w:pPr>
      <w:ind w:left="630"/>
      <w:jc w:val="left"/>
    </w:pPr>
    <w:rPr>
      <w:sz w:val="18"/>
      <w:szCs w:val="18"/>
    </w:rPr>
  </w:style>
  <w:style w:type="paragraph" w:styleId="af0">
    <w:name w:val="Subtitle"/>
    <w:basedOn w:val="a"/>
    <w:next w:val="a"/>
    <w:link w:val="Char5"/>
    <w:qFormat/>
    <w:pPr>
      <w:spacing w:before="240" w:after="60" w:line="312" w:lineRule="auto"/>
      <w:jc w:val="center"/>
      <w:outlineLvl w:val="1"/>
    </w:pPr>
    <w:rPr>
      <w:rFonts w:ascii="Arial" w:eastAsia="黑体" w:hAnsi="Arial"/>
      <w:b/>
      <w:bCs/>
      <w:sz w:val="32"/>
      <w:szCs w:val="32"/>
    </w:rPr>
  </w:style>
  <w:style w:type="paragraph" w:styleId="af1">
    <w:name w:val="footnote text"/>
    <w:basedOn w:val="a"/>
    <w:qFormat/>
    <w:rPr>
      <w:sz w:val="20"/>
      <w:szCs w:val="20"/>
    </w:rPr>
  </w:style>
  <w:style w:type="paragraph" w:styleId="60">
    <w:name w:val="toc 6"/>
    <w:basedOn w:val="a"/>
    <w:next w:val="a"/>
    <w:qFormat/>
    <w:pPr>
      <w:ind w:left="1050"/>
      <w:jc w:val="left"/>
    </w:pPr>
    <w:rPr>
      <w:sz w:val="18"/>
      <w:szCs w:val="18"/>
    </w:rPr>
  </w:style>
  <w:style w:type="paragraph" w:styleId="32">
    <w:name w:val="Body Text Indent 3"/>
    <w:basedOn w:val="a"/>
    <w:qFormat/>
    <w:pPr>
      <w:spacing w:after="120"/>
      <w:ind w:leftChars="200" w:left="420"/>
    </w:pPr>
    <w:rPr>
      <w:sz w:val="16"/>
      <w:szCs w:val="16"/>
    </w:rPr>
  </w:style>
  <w:style w:type="paragraph" w:styleId="af2">
    <w:name w:val="table of figures"/>
    <w:basedOn w:val="a"/>
    <w:next w:val="a"/>
    <w:qFormat/>
    <w:pPr>
      <w:ind w:leftChars="200" w:left="200" w:hangingChars="200" w:hanging="200"/>
    </w:pPr>
  </w:style>
  <w:style w:type="paragraph" w:styleId="21">
    <w:name w:val="toc 2"/>
    <w:basedOn w:val="a"/>
    <w:next w:val="a"/>
    <w:qFormat/>
    <w:pPr>
      <w:ind w:left="210"/>
      <w:jc w:val="left"/>
    </w:pPr>
    <w:rPr>
      <w:smallCaps/>
      <w:sz w:val="20"/>
      <w:szCs w:val="20"/>
    </w:rPr>
  </w:style>
  <w:style w:type="paragraph" w:styleId="90">
    <w:name w:val="toc 9"/>
    <w:basedOn w:val="a"/>
    <w:next w:val="a"/>
    <w:qFormat/>
    <w:pPr>
      <w:ind w:left="1680"/>
      <w:jc w:val="left"/>
    </w:pPr>
    <w:rPr>
      <w:sz w:val="18"/>
      <w:szCs w:val="18"/>
    </w:rPr>
  </w:style>
  <w:style w:type="paragraph" w:styleId="HTML">
    <w:name w:val="HTML Preformatted"/>
    <w:basedOn w:val="a"/>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af3">
    <w:name w:val="Normal (Web)"/>
    <w:basedOn w:val="a"/>
    <w:qFormat/>
    <w:pPr>
      <w:widowControl/>
      <w:spacing w:before="100" w:beforeAutospacing="1" w:after="100" w:afterAutospacing="1"/>
      <w:jc w:val="left"/>
    </w:pPr>
    <w:rPr>
      <w:rFonts w:ascii="宋体" w:hAnsi="宋体" w:cs="宋体"/>
      <w:kern w:val="0"/>
      <w:sz w:val="24"/>
    </w:rPr>
  </w:style>
  <w:style w:type="paragraph" w:styleId="11">
    <w:name w:val="index 1"/>
    <w:basedOn w:val="a"/>
    <w:next w:val="a"/>
    <w:semiHidden/>
    <w:qFormat/>
    <w:pPr>
      <w:spacing w:line="480" w:lineRule="auto"/>
      <w:jc w:val="center"/>
    </w:pPr>
    <w:rPr>
      <w:sz w:val="32"/>
    </w:rPr>
  </w:style>
  <w:style w:type="paragraph" w:styleId="af4">
    <w:name w:val="Title"/>
    <w:basedOn w:val="a"/>
    <w:qFormat/>
    <w:pPr>
      <w:adjustRightInd w:val="0"/>
      <w:spacing w:before="240" w:after="60" w:line="420" w:lineRule="atLeast"/>
      <w:jc w:val="center"/>
      <w:textAlignment w:val="baseline"/>
      <w:outlineLvl w:val="0"/>
    </w:pPr>
    <w:rPr>
      <w:rFonts w:ascii="Arial" w:hAnsi="Arial"/>
      <w:b/>
      <w:kern w:val="0"/>
      <w:sz w:val="32"/>
      <w:szCs w:val="20"/>
    </w:rPr>
  </w:style>
  <w:style w:type="paragraph" w:styleId="af5">
    <w:name w:val="annotation subject"/>
    <w:basedOn w:val="a7"/>
    <w:next w:val="a7"/>
    <w:qFormat/>
    <w:rPr>
      <w:b/>
      <w:bCs/>
    </w:rPr>
  </w:style>
  <w:style w:type="table" w:styleId="af6">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uiPriority w:val="22"/>
    <w:qFormat/>
    <w:rPr>
      <w:b/>
      <w:bCs/>
    </w:rPr>
  </w:style>
  <w:style w:type="character" w:styleId="af8">
    <w:name w:val="page number"/>
    <w:basedOn w:val="a0"/>
    <w:qFormat/>
  </w:style>
  <w:style w:type="character" w:styleId="af9">
    <w:name w:val="FollowedHyperlink"/>
    <w:qFormat/>
    <w:rPr>
      <w:color w:val="000000"/>
      <w:u w:val="none"/>
    </w:rPr>
  </w:style>
  <w:style w:type="character" w:styleId="afa">
    <w:name w:val="Emphasis"/>
    <w:qFormat/>
    <w:rPr>
      <w:i/>
      <w:iCs/>
    </w:rPr>
  </w:style>
  <w:style w:type="character" w:styleId="afb">
    <w:name w:val="Hyperlink"/>
    <w:qFormat/>
    <w:rPr>
      <w:color w:val="000000"/>
      <w:u w:val="none"/>
    </w:rPr>
  </w:style>
  <w:style w:type="character" w:styleId="afc">
    <w:name w:val="annotation reference"/>
    <w:qFormat/>
    <w:rPr>
      <w:sz w:val="21"/>
      <w:szCs w:val="21"/>
    </w:rPr>
  </w:style>
  <w:style w:type="character" w:styleId="afd">
    <w:name w:val="footnote reference"/>
    <w:qFormat/>
    <w:rPr>
      <w:vertAlign w:val="superscript"/>
    </w:rPr>
  </w:style>
  <w:style w:type="character" w:customStyle="1" w:styleId="textcontents">
    <w:name w:val="textcontents"/>
    <w:qFormat/>
    <w:rPr>
      <w:rFonts w:cs="Times New Roman"/>
    </w:rPr>
  </w:style>
  <w:style w:type="character" w:customStyle="1" w:styleId="CharChar">
    <w:name w:val="批注文字 Char Char"/>
    <w:qFormat/>
    <w:rPr>
      <w:rFonts w:ascii="宋体" w:eastAsia="宋体" w:hAnsi="Times New Roman" w:cs="Times New Roman"/>
      <w:sz w:val="28"/>
      <w:szCs w:val="20"/>
    </w:rPr>
  </w:style>
  <w:style w:type="character" w:customStyle="1" w:styleId="7Char">
    <w:name w:val="标题 7 Char"/>
    <w:link w:val="7"/>
    <w:qFormat/>
    <w:rPr>
      <w:rFonts w:eastAsia="宋体"/>
      <w:b/>
      <w:bCs/>
      <w:sz w:val="24"/>
      <w:szCs w:val="24"/>
      <w:lang w:val="en-US" w:eastAsia="zh-CN" w:bidi="ar-SA"/>
    </w:rPr>
  </w:style>
  <w:style w:type="character" w:customStyle="1" w:styleId="CharChar0">
    <w:name w:val="Char Char"/>
    <w:qFormat/>
    <w:rPr>
      <w:rFonts w:ascii="Arial" w:eastAsia="黑体" w:hAnsi="Arial"/>
      <w:b/>
      <w:bCs/>
      <w:kern w:val="2"/>
      <w:sz w:val="32"/>
      <w:szCs w:val="32"/>
      <w:lang w:val="en-US" w:eastAsia="zh-CN" w:bidi="ar-SA"/>
    </w:rPr>
  </w:style>
  <w:style w:type="character" w:customStyle="1" w:styleId="CharChar1">
    <w:name w:val="页脚 Char Char"/>
    <w:qFormat/>
    <w:rPr>
      <w:rFonts w:eastAsia="宋体"/>
      <w:kern w:val="2"/>
      <w:sz w:val="18"/>
      <w:szCs w:val="18"/>
      <w:lang w:val="en-US" w:eastAsia="zh-CN" w:bidi="ar-SA"/>
    </w:rPr>
  </w:style>
  <w:style w:type="character" w:customStyle="1" w:styleId="CharChar19">
    <w:name w:val="Char Char19"/>
    <w:qFormat/>
    <w:rPr>
      <w:rFonts w:ascii="黑体" w:eastAsia="黑体" w:hAnsi="宋体"/>
      <w:sz w:val="52"/>
      <w:lang w:val="en-US" w:eastAsia="zh-CN" w:bidi="ar-SA"/>
    </w:rPr>
  </w:style>
  <w:style w:type="character" w:customStyle="1" w:styleId="4Char1">
    <w:name w:val="标题 4 Char1"/>
    <w:link w:val="4"/>
    <w:qFormat/>
    <w:rPr>
      <w:rFonts w:ascii="Arial" w:eastAsia="黑体" w:hAnsi="Arial"/>
      <w:b/>
      <w:bCs/>
      <w:kern w:val="2"/>
      <w:sz w:val="28"/>
      <w:szCs w:val="28"/>
      <w:lang w:val="en-US" w:eastAsia="zh-CN" w:bidi="ar-SA"/>
    </w:rPr>
  </w:style>
  <w:style w:type="character" w:customStyle="1" w:styleId="-2Char">
    <w:name w:val="浅色底纹 - 强调文字颜色 2 Char"/>
    <w:link w:val="-21"/>
    <w:qFormat/>
    <w:rPr>
      <w:b/>
      <w:bCs/>
      <w:i/>
      <w:iCs/>
      <w:color w:val="4F81BD"/>
      <w:kern w:val="2"/>
      <w:sz w:val="21"/>
      <w:szCs w:val="22"/>
      <w:lang w:bidi="ar-SA"/>
    </w:rPr>
  </w:style>
  <w:style w:type="paragraph" w:customStyle="1" w:styleId="-21">
    <w:name w:val="浅色底纹 - 强调文字颜色 21"/>
    <w:basedOn w:val="a"/>
    <w:next w:val="a"/>
    <w:link w:val="-2Char"/>
    <w:qFormat/>
    <w:pPr>
      <w:pBdr>
        <w:bottom w:val="single" w:sz="4" w:space="4" w:color="4F81BD"/>
      </w:pBdr>
      <w:spacing w:before="200" w:after="280"/>
      <w:ind w:left="936" w:right="936"/>
    </w:pPr>
    <w:rPr>
      <w:b/>
      <w:bCs/>
      <w:i/>
      <w:iCs/>
      <w:color w:val="4F81BD"/>
      <w:szCs w:val="22"/>
    </w:rPr>
  </w:style>
  <w:style w:type="character" w:customStyle="1" w:styleId="2Char">
    <w:name w:val="标题 2 Char"/>
    <w:link w:val="2"/>
    <w:qFormat/>
    <w:rPr>
      <w:rFonts w:ascii="Arial" w:eastAsia="黑体" w:hAnsi="Arial"/>
      <w:b/>
      <w:bCs/>
      <w:kern w:val="2"/>
      <w:sz w:val="32"/>
      <w:szCs w:val="32"/>
      <w:lang w:val="en-US" w:eastAsia="zh-CN" w:bidi="ar-SA"/>
    </w:rPr>
  </w:style>
  <w:style w:type="character" w:customStyle="1" w:styleId="Char10">
    <w:name w:val="日期 Char1"/>
    <w:qFormat/>
    <w:rPr>
      <w:kern w:val="2"/>
      <w:sz w:val="21"/>
      <w:szCs w:val="22"/>
    </w:rPr>
  </w:style>
  <w:style w:type="character" w:customStyle="1" w:styleId="-1Char">
    <w:name w:val="彩色网格 - 强调文字颜色 1 Char"/>
    <w:link w:val="-11"/>
    <w:qFormat/>
    <w:rPr>
      <w:i/>
      <w:iCs/>
      <w:color w:val="000000"/>
      <w:kern w:val="2"/>
      <w:sz w:val="21"/>
      <w:szCs w:val="22"/>
      <w:lang w:bidi="ar-SA"/>
    </w:rPr>
  </w:style>
  <w:style w:type="paragraph" w:customStyle="1" w:styleId="-11">
    <w:name w:val="彩色网格 - 强调文字颜色 11"/>
    <w:basedOn w:val="a"/>
    <w:next w:val="a"/>
    <w:link w:val="-1Char"/>
    <w:qFormat/>
    <w:rPr>
      <w:i/>
      <w:iCs/>
      <w:color w:val="000000"/>
      <w:szCs w:val="22"/>
    </w:rPr>
  </w:style>
  <w:style w:type="character" w:customStyle="1" w:styleId="5CharChar">
    <w:name w:val="标题5 Char Char"/>
    <w:link w:val="51"/>
    <w:qFormat/>
    <w:rPr>
      <w:rFonts w:ascii="Arial" w:hAnsi="Arial"/>
      <w:b/>
      <w:bCs/>
      <w:sz w:val="24"/>
      <w:szCs w:val="32"/>
      <w:lang w:bidi="ar-SA"/>
    </w:rPr>
  </w:style>
  <w:style w:type="paragraph" w:customStyle="1" w:styleId="51">
    <w:name w:val="标题5"/>
    <w:basedOn w:val="3"/>
    <w:link w:val="5CharChar"/>
    <w:qFormat/>
    <w:pPr>
      <w:spacing w:line="413" w:lineRule="auto"/>
    </w:pPr>
    <w:rPr>
      <w:rFonts w:ascii="Arial" w:hAnsi="Arial"/>
      <w:kern w:val="0"/>
      <w:sz w:val="24"/>
    </w:rPr>
  </w:style>
  <w:style w:type="character" w:customStyle="1" w:styleId="Char1">
    <w:name w:val="批注文字 Char"/>
    <w:link w:val="a7"/>
    <w:qFormat/>
    <w:rPr>
      <w:rFonts w:eastAsia="宋体"/>
      <w:kern w:val="2"/>
      <w:sz w:val="21"/>
      <w:szCs w:val="24"/>
      <w:lang w:val="en-US" w:eastAsia="zh-CN" w:bidi="ar-SA"/>
    </w:rPr>
  </w:style>
  <w:style w:type="character" w:customStyle="1" w:styleId="4CharChar">
    <w:name w:val="标题4 Char Char"/>
    <w:link w:val="42"/>
    <w:qFormat/>
    <w:rPr>
      <w:rFonts w:ascii="Arial" w:hAnsi="Arial"/>
      <w:b/>
      <w:bCs/>
      <w:sz w:val="24"/>
      <w:szCs w:val="32"/>
      <w:lang w:bidi="ar-SA"/>
    </w:rPr>
  </w:style>
  <w:style w:type="paragraph" w:customStyle="1" w:styleId="42">
    <w:name w:val="标题4"/>
    <w:basedOn w:val="2"/>
    <w:next w:val="40"/>
    <w:link w:val="4CharChar"/>
    <w:qFormat/>
    <w:pPr>
      <w:spacing w:line="413" w:lineRule="auto"/>
    </w:pPr>
    <w:rPr>
      <w:rFonts w:eastAsia="宋体"/>
      <w:kern w:val="0"/>
      <w:sz w:val="24"/>
    </w:rPr>
  </w:style>
  <w:style w:type="character" w:customStyle="1" w:styleId="Parahead">
    <w:name w:val="Para head"/>
    <w:qFormat/>
    <w:rPr>
      <w:rFonts w:ascii="Arial" w:eastAsia="Times New Roman" w:hAnsi="Arial"/>
      <w:sz w:val="20"/>
    </w:rPr>
  </w:style>
  <w:style w:type="character" w:customStyle="1" w:styleId="12">
    <w:name w:val="明显强调1"/>
    <w:qFormat/>
    <w:rPr>
      <w:b/>
      <w:bCs/>
      <w:i/>
      <w:iCs/>
      <w:color w:val="4F81BD"/>
    </w:rPr>
  </w:style>
  <w:style w:type="character" w:customStyle="1" w:styleId="Char0">
    <w:name w:val="文档结构图 Char"/>
    <w:link w:val="a6"/>
    <w:qFormat/>
    <w:rPr>
      <w:rFonts w:eastAsia="宋体"/>
      <w:kern w:val="2"/>
      <w:sz w:val="21"/>
      <w:szCs w:val="24"/>
      <w:lang w:val="en-US" w:eastAsia="zh-CN" w:bidi="ar-SA"/>
    </w:rPr>
  </w:style>
  <w:style w:type="character" w:customStyle="1" w:styleId="CharChar9">
    <w:name w:val="Char Char9"/>
    <w:qFormat/>
    <w:rPr>
      <w:kern w:val="2"/>
      <w:sz w:val="21"/>
      <w:szCs w:val="22"/>
    </w:rPr>
  </w:style>
  <w:style w:type="character" w:customStyle="1" w:styleId="1Char">
    <w:name w:val="标题 1 Char"/>
    <w:link w:val="1"/>
    <w:qFormat/>
    <w:rPr>
      <w:rFonts w:eastAsia="宋体"/>
      <w:b/>
      <w:bCs/>
      <w:kern w:val="44"/>
      <w:sz w:val="44"/>
      <w:szCs w:val="44"/>
      <w:lang w:val="en-US" w:eastAsia="zh-CN" w:bidi="ar-SA"/>
    </w:rPr>
  </w:style>
  <w:style w:type="character" w:customStyle="1" w:styleId="Char11">
    <w:name w:val="正文文本 Char1"/>
    <w:qFormat/>
    <w:rPr>
      <w:kern w:val="2"/>
      <w:sz w:val="21"/>
      <w:szCs w:val="22"/>
    </w:rPr>
  </w:style>
  <w:style w:type="character" w:customStyle="1" w:styleId="Char4">
    <w:name w:val="页眉 Char"/>
    <w:link w:val="af"/>
    <w:qFormat/>
    <w:rPr>
      <w:rFonts w:eastAsia="宋体"/>
      <w:kern w:val="2"/>
      <w:sz w:val="18"/>
      <w:szCs w:val="18"/>
      <w:lang w:val="en-US" w:eastAsia="zh-CN" w:bidi="ar-SA"/>
    </w:rPr>
  </w:style>
  <w:style w:type="character" w:customStyle="1" w:styleId="13">
    <w:name w:val="不明显参考1"/>
    <w:qFormat/>
    <w:rPr>
      <w:smallCaps/>
      <w:color w:val="C0504D"/>
      <w:u w:val="single"/>
    </w:rPr>
  </w:style>
  <w:style w:type="character" w:customStyle="1" w:styleId="Char5">
    <w:name w:val="副标题 Char"/>
    <w:link w:val="af0"/>
    <w:qFormat/>
    <w:rPr>
      <w:rFonts w:ascii="Arial" w:eastAsia="黑体" w:hAnsi="Arial"/>
      <w:b/>
      <w:bCs/>
      <w:kern w:val="2"/>
      <w:sz w:val="32"/>
      <w:szCs w:val="32"/>
      <w:lang w:val="en-US" w:eastAsia="zh-CN" w:bidi="ar-SA"/>
    </w:rPr>
  </w:style>
  <w:style w:type="character" w:customStyle="1" w:styleId="Char12">
    <w:name w:val="批注主题 Char1"/>
    <w:qFormat/>
    <w:rPr>
      <w:b/>
      <w:bCs/>
      <w:kern w:val="2"/>
      <w:sz w:val="21"/>
      <w:szCs w:val="22"/>
    </w:rPr>
  </w:style>
  <w:style w:type="character" w:customStyle="1" w:styleId="CharChar18">
    <w:name w:val="Char Char18"/>
    <w:qFormat/>
    <w:rPr>
      <w:b/>
      <w:bCs/>
      <w:kern w:val="44"/>
      <w:sz w:val="44"/>
      <w:szCs w:val="44"/>
    </w:rPr>
  </w:style>
  <w:style w:type="character" w:customStyle="1" w:styleId="Char13">
    <w:name w:val="批注框文本 Char1"/>
    <w:qFormat/>
    <w:rPr>
      <w:kern w:val="2"/>
      <w:sz w:val="18"/>
      <w:szCs w:val="18"/>
    </w:rPr>
  </w:style>
  <w:style w:type="character" w:customStyle="1" w:styleId="14">
    <w:name w:val="书籍标题1"/>
    <w:qFormat/>
    <w:rPr>
      <w:b/>
      <w:bCs/>
      <w:smallCaps/>
      <w:spacing w:val="5"/>
    </w:rPr>
  </w:style>
  <w:style w:type="character" w:customStyle="1" w:styleId="4Char">
    <w:name w:val="标题 4 Char"/>
    <w:qFormat/>
    <w:rPr>
      <w:rFonts w:eastAsia="宋体"/>
      <w:sz w:val="21"/>
      <w:lang w:val="en-US" w:eastAsia="zh-CN" w:bidi="ar-SA"/>
    </w:rPr>
  </w:style>
  <w:style w:type="character" w:customStyle="1" w:styleId="Char14">
    <w:name w:val="文档结构图 Char1"/>
    <w:qFormat/>
    <w:rPr>
      <w:rFonts w:ascii="宋体"/>
      <w:kern w:val="2"/>
      <w:sz w:val="18"/>
      <w:szCs w:val="18"/>
    </w:rPr>
  </w:style>
  <w:style w:type="character" w:customStyle="1" w:styleId="8Char">
    <w:name w:val="标题 8 Char"/>
    <w:link w:val="8"/>
    <w:qFormat/>
    <w:rPr>
      <w:rFonts w:ascii="Arial" w:eastAsia="黑体" w:hAnsi="Arial"/>
      <w:sz w:val="24"/>
      <w:szCs w:val="24"/>
      <w:lang w:val="en-US" w:eastAsia="zh-CN" w:bidi="ar-SA"/>
    </w:rPr>
  </w:style>
  <w:style w:type="character" w:customStyle="1" w:styleId="Char2">
    <w:name w:val="正文文本 Char"/>
    <w:link w:val="a8"/>
    <w:qFormat/>
    <w:rPr>
      <w:rFonts w:eastAsia="宋体"/>
      <w:kern w:val="2"/>
      <w:sz w:val="21"/>
      <w:szCs w:val="24"/>
      <w:lang w:val="en-US" w:eastAsia="zh-CN" w:bidi="ar-SA"/>
    </w:rPr>
  </w:style>
  <w:style w:type="character" w:customStyle="1" w:styleId="Char">
    <w:name w:val="正文缩进 Char"/>
    <w:link w:val="a3"/>
    <w:qFormat/>
    <w:rPr>
      <w:rFonts w:eastAsia="宋体"/>
      <w:kern w:val="2"/>
      <w:sz w:val="21"/>
      <w:szCs w:val="24"/>
      <w:lang w:val="en-US" w:eastAsia="zh-CN" w:bidi="ar-SA"/>
    </w:rPr>
  </w:style>
  <w:style w:type="character" w:customStyle="1" w:styleId="5Char">
    <w:name w:val="标题 5 Char"/>
    <w:link w:val="5"/>
    <w:qFormat/>
    <w:rPr>
      <w:rFonts w:ascii="Calibri" w:eastAsia="宋体" w:hAnsi="Calibri"/>
      <w:b/>
      <w:bCs/>
      <w:kern w:val="2"/>
      <w:sz w:val="28"/>
      <w:szCs w:val="28"/>
      <w:lang w:val="en-US" w:eastAsia="zh-CN" w:bidi="ar-SA"/>
    </w:rPr>
  </w:style>
  <w:style w:type="character" w:customStyle="1" w:styleId="CharChar17">
    <w:name w:val="Char Char17"/>
    <w:qFormat/>
    <w:rPr>
      <w:rFonts w:ascii="Cambria" w:eastAsia="宋体" w:hAnsi="Cambria" w:cs="Times New Roman"/>
      <w:b/>
      <w:bCs/>
      <w:kern w:val="2"/>
      <w:sz w:val="32"/>
      <w:szCs w:val="32"/>
    </w:rPr>
  </w:style>
  <w:style w:type="character" w:customStyle="1" w:styleId="CharChar2">
    <w:name w:val="页眉 Char Char"/>
    <w:qFormat/>
    <w:rPr>
      <w:rFonts w:eastAsia="宋体"/>
      <w:kern w:val="2"/>
      <w:sz w:val="18"/>
      <w:szCs w:val="18"/>
      <w:lang w:val="en-US" w:eastAsia="zh-CN" w:bidi="ar-SA"/>
    </w:rPr>
  </w:style>
  <w:style w:type="character" w:customStyle="1" w:styleId="15">
    <w:name w:val="明显参考1"/>
    <w:qFormat/>
    <w:rPr>
      <w:b/>
      <w:bCs/>
      <w:smallCaps/>
      <w:color w:val="C0504D"/>
      <w:spacing w:val="5"/>
      <w:u w:val="single"/>
    </w:rPr>
  </w:style>
  <w:style w:type="character" w:customStyle="1" w:styleId="CharChar7">
    <w:name w:val="Char Char7"/>
    <w:qFormat/>
    <w:rPr>
      <w:rFonts w:ascii="Arial" w:eastAsia="黑体" w:hAnsi="Arial"/>
      <w:b/>
      <w:bCs/>
      <w:kern w:val="2"/>
      <w:sz w:val="32"/>
      <w:szCs w:val="32"/>
      <w:lang w:val="en-US" w:eastAsia="zh-CN" w:bidi="ar-SA"/>
    </w:rPr>
  </w:style>
  <w:style w:type="character" w:customStyle="1" w:styleId="Char3">
    <w:name w:val="纯文本 Char"/>
    <w:link w:val="ab"/>
    <w:qFormat/>
    <w:rPr>
      <w:rFonts w:ascii="Courier New" w:eastAsia="宋体" w:hAnsi="Courier New"/>
      <w:kern w:val="2"/>
      <w:sz w:val="21"/>
      <w:lang w:val="en-US" w:eastAsia="zh-CN" w:bidi="ar-SA"/>
    </w:rPr>
  </w:style>
  <w:style w:type="character" w:customStyle="1" w:styleId="font11">
    <w:name w:val="font11"/>
    <w:qFormat/>
    <w:rPr>
      <w:rFonts w:ascii="宋体" w:eastAsia="宋体" w:hAnsi="宋体" w:cs="宋体" w:hint="eastAsia"/>
      <w:color w:val="000000"/>
      <w:sz w:val="20"/>
      <w:szCs w:val="20"/>
      <w:u w:val="none"/>
    </w:rPr>
  </w:style>
  <w:style w:type="character" w:customStyle="1" w:styleId="6Char">
    <w:name w:val="标题 6 Char"/>
    <w:link w:val="6"/>
    <w:qFormat/>
    <w:rPr>
      <w:rFonts w:ascii="Arial" w:eastAsia="黑体" w:hAnsi="Arial"/>
      <w:b/>
      <w:bCs/>
      <w:sz w:val="24"/>
      <w:szCs w:val="24"/>
      <w:lang w:val="en-US" w:eastAsia="zh-CN" w:bidi="ar-SA"/>
    </w:rPr>
  </w:style>
  <w:style w:type="character" w:customStyle="1" w:styleId="3Char">
    <w:name w:val="标题 3 Char"/>
    <w:link w:val="3"/>
    <w:qFormat/>
    <w:rPr>
      <w:rFonts w:eastAsia="宋体"/>
      <w:b/>
      <w:bCs/>
      <w:kern w:val="2"/>
      <w:sz w:val="32"/>
      <w:szCs w:val="32"/>
      <w:lang w:val="en-US" w:eastAsia="zh-CN" w:bidi="ar-SA"/>
    </w:rPr>
  </w:style>
  <w:style w:type="character" w:customStyle="1" w:styleId="415Char">
    <w:name w:val="4号宋体左齐行距1.5倍 Char"/>
    <w:qFormat/>
    <w:rPr>
      <w:rFonts w:eastAsia="宋体"/>
      <w:b/>
      <w:sz w:val="32"/>
      <w:lang w:val="en-US" w:eastAsia="zh-CN" w:bidi="ar-SA"/>
    </w:rPr>
  </w:style>
  <w:style w:type="character" w:customStyle="1" w:styleId="16">
    <w:name w:val="不明显强调1"/>
    <w:qFormat/>
    <w:rPr>
      <w:i/>
      <w:iCs/>
      <w:color w:val="808080"/>
    </w:rPr>
  </w:style>
  <w:style w:type="character" w:customStyle="1" w:styleId="9Char">
    <w:name w:val="标题 9 Char"/>
    <w:link w:val="9"/>
    <w:qFormat/>
    <w:rPr>
      <w:rFonts w:ascii="Arial" w:eastAsia="黑体" w:hAnsi="Arial"/>
      <w:sz w:val="21"/>
      <w:szCs w:val="21"/>
      <w:lang w:val="en-US" w:eastAsia="zh-CN" w:bidi="ar-SA"/>
    </w:rPr>
  </w:style>
  <w:style w:type="character" w:customStyle="1" w:styleId="ask-title">
    <w:name w:val="ask-title"/>
    <w:basedOn w:val="a0"/>
    <w:qFormat/>
  </w:style>
  <w:style w:type="character" w:customStyle="1" w:styleId="font161">
    <w:name w:val="font161"/>
    <w:qFormat/>
    <w:rPr>
      <w:b/>
      <w:bCs/>
      <w:sz w:val="32"/>
      <w:szCs w:val="32"/>
    </w:rPr>
  </w:style>
  <w:style w:type="character" w:customStyle="1" w:styleId="apple-converted-space">
    <w:name w:val="apple-converted-space"/>
    <w:basedOn w:val="a0"/>
    <w:qFormat/>
  </w:style>
  <w:style w:type="character" w:customStyle="1" w:styleId="CharChar20">
    <w:name w:val="Char Char2"/>
    <w:qFormat/>
    <w:rPr>
      <w:rFonts w:eastAsia="宋体"/>
      <w:kern w:val="2"/>
      <w:sz w:val="21"/>
      <w:szCs w:val="24"/>
      <w:lang w:val="en-US" w:eastAsia="zh-CN" w:bidi="ar-SA"/>
    </w:rPr>
  </w:style>
  <w:style w:type="paragraph" w:customStyle="1" w:styleId="afe">
    <w:name w:val="样式"/>
    <w:qFormat/>
    <w:pPr>
      <w:widowControl w:val="0"/>
      <w:autoSpaceDE w:val="0"/>
      <w:autoSpaceDN w:val="0"/>
      <w:adjustRightInd w:val="0"/>
    </w:pPr>
    <w:rPr>
      <w:rFonts w:ascii="宋体" w:hAnsi="宋体" w:cs="宋体"/>
      <w:sz w:val="24"/>
      <w:szCs w:val="24"/>
    </w:rPr>
  </w:style>
  <w:style w:type="paragraph" w:customStyle="1" w:styleId="17">
    <w:name w:val="样式1"/>
    <w:basedOn w:val="3"/>
    <w:qFormat/>
    <w:rPr>
      <w:rFonts w:eastAsia="Arial"/>
    </w:rPr>
  </w:style>
  <w:style w:type="paragraph" w:customStyle="1" w:styleId="43">
    <w:name w:val="样式4"/>
    <w:basedOn w:val="3"/>
    <w:qFormat/>
    <w:rPr>
      <w:rFonts w:eastAsia="Arial"/>
    </w:rPr>
  </w:style>
  <w:style w:type="paragraph" w:customStyle="1" w:styleId="Blockquote">
    <w:name w:val="Blockquote"/>
    <w:basedOn w:val="a"/>
    <w:qFormat/>
    <w:pPr>
      <w:autoSpaceDE w:val="0"/>
      <w:autoSpaceDN w:val="0"/>
      <w:adjustRightInd w:val="0"/>
      <w:spacing w:before="100" w:after="100"/>
      <w:ind w:left="360" w:right="360"/>
      <w:jc w:val="left"/>
    </w:pPr>
    <w:rPr>
      <w:kern w:val="0"/>
      <w:sz w:val="24"/>
      <w:szCs w:val="20"/>
    </w:rPr>
  </w:style>
  <w:style w:type="paragraph" w:customStyle="1" w:styleId="xl26">
    <w:name w:val="xl26"/>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b/>
      <w:bCs/>
      <w:kern w:val="0"/>
      <w:szCs w:val="21"/>
    </w:rPr>
  </w:style>
  <w:style w:type="paragraph" w:customStyle="1" w:styleId="210">
    <w:name w:val="中等深浅网格 21"/>
    <w:qFormat/>
    <w:pPr>
      <w:widowControl w:val="0"/>
      <w:jc w:val="both"/>
    </w:pPr>
    <w:rPr>
      <w:rFonts w:ascii="Calibri" w:hAnsi="Calibri"/>
      <w:kern w:val="2"/>
      <w:sz w:val="21"/>
      <w:szCs w:val="22"/>
    </w:rPr>
  </w:style>
  <w:style w:type="paragraph" w:customStyle="1" w:styleId="ParaCharCharCharChar">
    <w:name w:val="默认段落字体 Para Char Char Char Char"/>
    <w:basedOn w:val="a"/>
    <w:qFormat/>
  </w:style>
  <w:style w:type="paragraph" w:customStyle="1" w:styleId="22">
    <w:name w:val="样式2"/>
    <w:basedOn w:val="3"/>
    <w:qFormat/>
  </w:style>
  <w:style w:type="paragraph" w:customStyle="1" w:styleId="XW">
    <w:name w:val="XW编号正文"/>
    <w:basedOn w:val="XW0"/>
    <w:qFormat/>
    <w:pPr>
      <w:numPr>
        <w:numId w:val="1"/>
      </w:numPr>
      <w:tabs>
        <w:tab w:val="left" w:pos="1035"/>
        <w:tab w:val="left" w:pos="1134"/>
      </w:tabs>
      <w:ind w:left="1035" w:hanging="720"/>
      <w:jc w:val="left"/>
    </w:pPr>
  </w:style>
  <w:style w:type="paragraph" w:customStyle="1" w:styleId="XW0">
    <w:name w:val="XW正文"/>
    <w:basedOn w:val="a9"/>
    <w:qFormat/>
    <w:pPr>
      <w:adjustRightInd w:val="0"/>
      <w:spacing w:after="0" w:line="300" w:lineRule="auto"/>
      <w:ind w:leftChars="0" w:left="0" w:firstLine="454"/>
      <w:textAlignment w:val="baseline"/>
    </w:pPr>
    <w:rPr>
      <w:szCs w:val="20"/>
    </w:rPr>
  </w:style>
  <w:style w:type="paragraph" w:customStyle="1" w:styleId="CharCharCharCharChar">
    <w:name w:val="Char Char Char Char Char"/>
    <w:basedOn w:val="a"/>
    <w:qFormat/>
    <w:pPr>
      <w:tabs>
        <w:tab w:val="left" w:pos="1360"/>
      </w:tabs>
      <w:ind w:left="1360" w:hanging="720"/>
    </w:pPr>
    <w:rPr>
      <w:szCs w:val="20"/>
    </w:rPr>
  </w:style>
  <w:style w:type="paragraph" w:customStyle="1" w:styleId="flNote">
    <w:name w:val="flNote"/>
    <w:basedOn w:val="a"/>
    <w:qFormat/>
    <w:pPr>
      <w:adjustRightInd w:val="0"/>
      <w:spacing w:before="320" w:after="160" w:line="360" w:lineRule="atLeast"/>
      <w:jc w:val="center"/>
      <w:textAlignment w:val="baseline"/>
    </w:pPr>
    <w:rPr>
      <w:rFonts w:ascii="Arial" w:eastAsia="黑体"/>
      <w:kern w:val="0"/>
      <w:sz w:val="30"/>
      <w:szCs w:val="20"/>
    </w:rPr>
  </w:style>
  <w:style w:type="paragraph" w:customStyle="1" w:styleId="aff">
    <w:name w:val="目录标题"/>
    <w:basedOn w:val="1"/>
    <w:next w:val="a"/>
    <w:qFormat/>
    <w:pPr>
      <w:outlineLvl w:val="9"/>
    </w:pPr>
  </w:style>
  <w:style w:type="paragraph" w:customStyle="1" w:styleId="A20">
    <w:name w:val="A2"/>
    <w:basedOn w:val="ab"/>
    <w:qFormat/>
    <w:pPr>
      <w:spacing w:line="300" w:lineRule="auto"/>
      <w:jc w:val="left"/>
    </w:pPr>
    <w:rPr>
      <w:rFonts w:ascii="黑体" w:eastAsia="黑体"/>
      <w:szCs w:val="21"/>
    </w:rPr>
  </w:style>
  <w:style w:type="paragraph" w:customStyle="1" w:styleId="18">
    <w:name w:val="正文1"/>
    <w:qFormat/>
    <w:pPr>
      <w:widowControl w:val="0"/>
      <w:adjustRightInd w:val="0"/>
      <w:spacing w:line="312" w:lineRule="atLeast"/>
      <w:jc w:val="both"/>
    </w:pPr>
    <w:rPr>
      <w:rFonts w:ascii="宋体" w:hAnsi="Calibri" w:hint="eastAsia"/>
      <w:sz w:val="34"/>
    </w:rPr>
  </w:style>
  <w:style w:type="paragraph" w:customStyle="1" w:styleId="A30">
    <w:name w:val="A3"/>
    <w:basedOn w:val="A10"/>
    <w:qFormat/>
    <w:rPr>
      <w:sz w:val="21"/>
    </w:rPr>
  </w:style>
  <w:style w:type="paragraph" w:customStyle="1" w:styleId="A10">
    <w:name w:val="A1"/>
    <w:basedOn w:val="ab"/>
    <w:qFormat/>
    <w:pPr>
      <w:spacing w:line="300" w:lineRule="auto"/>
      <w:jc w:val="center"/>
    </w:pPr>
    <w:rPr>
      <w:rFonts w:ascii="黑体" w:eastAsia="黑体"/>
      <w:sz w:val="52"/>
      <w:szCs w:val="21"/>
    </w:rPr>
  </w:style>
  <w:style w:type="paragraph" w:customStyle="1" w:styleId="p0">
    <w:name w:val="p0"/>
    <w:basedOn w:val="a"/>
    <w:qFormat/>
    <w:pPr>
      <w:widowControl/>
    </w:pPr>
    <w:rPr>
      <w:kern w:val="0"/>
      <w:szCs w:val="21"/>
    </w:rPr>
  </w:style>
  <w:style w:type="paragraph" w:customStyle="1" w:styleId="3100">
    <w:name w:val="样式 标题 31 + 宋体 黑色 左侧:  0 厘米 首行缩进:  0 厘米"/>
    <w:basedOn w:val="a"/>
    <w:qFormat/>
    <w:pPr>
      <w:snapToGrid w:val="0"/>
      <w:spacing w:before="120" w:after="120" w:line="360" w:lineRule="auto"/>
      <w:jc w:val="left"/>
      <w:outlineLvl w:val="2"/>
    </w:pPr>
    <w:rPr>
      <w:rFonts w:ascii="宋体" w:hAnsi="宋体" w:cs="宋体"/>
      <w:color w:val="000000"/>
      <w:kern w:val="0"/>
      <w:szCs w:val="21"/>
    </w:rPr>
  </w:style>
  <w:style w:type="paragraph" w:customStyle="1" w:styleId="aff0">
    <w:name w:val="表格文字"/>
    <w:basedOn w:val="a"/>
    <w:qFormat/>
    <w:pPr>
      <w:adjustRightInd w:val="0"/>
      <w:spacing w:line="420" w:lineRule="atLeast"/>
      <w:jc w:val="left"/>
      <w:textAlignment w:val="baseline"/>
    </w:pPr>
    <w:rPr>
      <w:kern w:val="0"/>
      <w:szCs w:val="20"/>
    </w:rPr>
  </w:style>
  <w:style w:type="paragraph" w:customStyle="1" w:styleId="aff1">
    <w:name w:val="表格标题"/>
    <w:basedOn w:val="a"/>
    <w:qFormat/>
    <w:pPr>
      <w:tabs>
        <w:tab w:val="left" w:pos="2820"/>
      </w:tabs>
      <w:adjustRightInd w:val="0"/>
      <w:snapToGrid w:val="0"/>
      <w:spacing w:beforeLines="50" w:afterLines="50" w:line="300" w:lineRule="auto"/>
      <w:jc w:val="center"/>
    </w:pPr>
    <w:rPr>
      <w:rFonts w:ascii="仿宋_GB2312" w:hAnsi="宋体"/>
      <w:color w:val="000000"/>
      <w:kern w:val="0"/>
      <w:sz w:val="24"/>
    </w:rPr>
  </w:style>
  <w:style w:type="paragraph" w:customStyle="1" w:styleId="19">
    <w:name w:val="菲页1"/>
    <w:basedOn w:val="2"/>
    <w:qFormat/>
    <w:pPr>
      <w:widowControl/>
      <w:tabs>
        <w:tab w:val="left" w:pos="540"/>
        <w:tab w:val="left" w:pos="7020"/>
      </w:tabs>
      <w:spacing w:line="240" w:lineRule="auto"/>
      <w:jc w:val="center"/>
    </w:pPr>
    <w:rPr>
      <w:rFonts w:ascii="黑体" w:eastAsia="仿宋_GB2312" w:hAnsi="宋体" w:hint="eastAsia"/>
      <w:b w:val="0"/>
      <w:bCs w:val="0"/>
      <w:color w:val="000000"/>
      <w:kern w:val="0"/>
      <w:sz w:val="52"/>
      <w:szCs w:val="36"/>
    </w:rPr>
  </w:style>
  <w:style w:type="paragraph" w:customStyle="1" w:styleId="aff2">
    <w:name w:val="空半行"/>
    <w:basedOn w:val="a"/>
    <w:qFormat/>
    <w:pPr>
      <w:adjustRightInd w:val="0"/>
      <w:spacing w:line="120" w:lineRule="exact"/>
      <w:textAlignment w:val="baseline"/>
    </w:pPr>
    <w:rPr>
      <w:rFonts w:eastAsia="仿宋_GB2312"/>
      <w:color w:val="FFFFFF"/>
      <w:kern w:val="0"/>
      <w:sz w:val="30"/>
      <w:szCs w:val="20"/>
    </w:rPr>
  </w:style>
  <w:style w:type="paragraph" w:customStyle="1" w:styleId="Preformatted">
    <w:name w:val="Preformatted"/>
    <w:basedOn w:val="a"/>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aff3">
    <w:name w:val="正文小标题"/>
    <w:basedOn w:val="a"/>
    <w:qFormat/>
    <w:pPr>
      <w:tabs>
        <w:tab w:val="left" w:pos="210"/>
        <w:tab w:val="left" w:pos="360"/>
      </w:tabs>
      <w:overflowPunct w:val="0"/>
      <w:autoSpaceDE w:val="0"/>
      <w:autoSpaceDN w:val="0"/>
      <w:adjustRightInd w:val="0"/>
      <w:spacing w:line="300" w:lineRule="auto"/>
      <w:jc w:val="left"/>
      <w:textAlignment w:val="baseline"/>
    </w:pPr>
    <w:rPr>
      <w:kern w:val="0"/>
      <w:szCs w:val="20"/>
    </w:rPr>
  </w:style>
  <w:style w:type="paragraph" w:customStyle="1" w:styleId="33">
    <w:name w:val="样式3"/>
    <w:basedOn w:val="3"/>
    <w:qFormat/>
    <w:rPr>
      <w:rFonts w:eastAsia="Arial"/>
    </w:rPr>
  </w:style>
  <w:style w:type="paragraph" w:customStyle="1" w:styleId="aff4">
    <w:name w:val="目录"/>
    <w:basedOn w:val="a"/>
    <w:qFormat/>
    <w:pPr>
      <w:widowControl/>
      <w:jc w:val="center"/>
    </w:pPr>
    <w:rPr>
      <w:rFonts w:ascii="宋体" w:hint="eastAsia"/>
      <w:b/>
      <w:kern w:val="0"/>
      <w:sz w:val="36"/>
      <w:szCs w:val="20"/>
    </w:rPr>
  </w:style>
  <w:style w:type="paragraph" w:customStyle="1" w:styleId="61">
    <w:name w:val="6'"/>
    <w:basedOn w:val="a"/>
    <w:qFormat/>
    <w:pPr>
      <w:autoSpaceDE w:val="0"/>
      <w:autoSpaceDN w:val="0"/>
      <w:adjustRightInd w:val="0"/>
      <w:snapToGrid w:val="0"/>
      <w:spacing w:line="320" w:lineRule="exact"/>
      <w:jc w:val="center"/>
      <w:textAlignment w:val="baseline"/>
    </w:pPr>
    <w:rPr>
      <w:spacing w:val="20"/>
      <w:kern w:val="28"/>
      <w:szCs w:val="20"/>
    </w:rPr>
  </w:style>
  <w:style w:type="paragraph" w:customStyle="1" w:styleId="Char40">
    <w:name w:val="Char4"/>
    <w:basedOn w:val="a"/>
    <w:qFormat/>
    <w:pPr>
      <w:spacing w:line="360" w:lineRule="auto"/>
      <w:ind w:firstLineChars="200" w:firstLine="200"/>
    </w:pPr>
    <w:rPr>
      <w:rFonts w:ascii="Arial" w:hAnsi="Arial" w:cs="Arial"/>
      <w:sz w:val="24"/>
    </w:rPr>
  </w:style>
  <w:style w:type="paragraph" w:customStyle="1" w:styleId="16620">
    <w:name w:val="样式 标题 1 + 黑体 三号 非加粗 居中 段前: 6 磅 段后: 6 磅 行距: 固定值 20 磅"/>
    <w:basedOn w:val="1"/>
    <w:qFormat/>
    <w:pPr>
      <w:spacing w:before="120" w:after="120" w:line="400" w:lineRule="exact"/>
      <w:jc w:val="center"/>
    </w:pPr>
    <w:rPr>
      <w:rFonts w:ascii="黑体" w:eastAsia="黑体" w:hAnsi="黑体" w:cs="宋体"/>
      <w:b w:val="0"/>
      <w:bCs w:val="0"/>
      <w:sz w:val="32"/>
      <w:szCs w:val="20"/>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hAnsi="Times New Roman" w:cs="宋体"/>
      <w:b w:val="0"/>
      <w:bCs w:val="0"/>
      <w:sz w:val="28"/>
      <w:szCs w:val="20"/>
    </w:rPr>
  </w:style>
  <w:style w:type="paragraph" w:customStyle="1" w:styleId="378020">
    <w:name w:val="样式 标题 3 + (中文) 黑体 小四 非加粗 段前: 7.8 磅 段后: 0 磅 行距: 固定值 20 磅"/>
    <w:basedOn w:val="3"/>
    <w:qFormat/>
    <w:pPr>
      <w:spacing w:before="0" w:after="0" w:line="400" w:lineRule="exact"/>
    </w:pPr>
    <w:rPr>
      <w:rFonts w:eastAsia="黑体" w:cs="宋体"/>
      <w:b w:val="0"/>
      <w:bCs w:val="0"/>
      <w:sz w:val="24"/>
      <w:szCs w:val="20"/>
    </w:rPr>
  </w:style>
  <w:style w:type="paragraph" w:customStyle="1" w:styleId="Char6">
    <w:name w:val="Char"/>
    <w:basedOn w:val="a"/>
    <w:qFormat/>
  </w:style>
  <w:style w:type="paragraph" w:customStyle="1" w:styleId="Char15">
    <w:name w:val="Char1"/>
    <w:basedOn w:val="a"/>
    <w:qFormat/>
    <w:pPr>
      <w:tabs>
        <w:tab w:val="left" w:pos="360"/>
      </w:tabs>
    </w:pPr>
    <w:rPr>
      <w:sz w:val="24"/>
    </w:rPr>
  </w:style>
  <w:style w:type="paragraph" w:customStyle="1" w:styleId="aff5">
    <w:name w:val="表格"/>
    <w:basedOn w:val="a"/>
    <w:qFormat/>
    <w:pPr>
      <w:jc w:val="center"/>
      <w:textAlignment w:val="center"/>
    </w:pPr>
    <w:rPr>
      <w:rFonts w:ascii="华文细黑" w:hAnsi="华文细黑"/>
      <w:kern w:val="0"/>
      <w:szCs w:val="20"/>
    </w:rPr>
  </w:style>
  <w:style w:type="paragraph" w:customStyle="1" w:styleId="aff6">
    <w:name w:val="菲页(卷)"/>
    <w:basedOn w:val="1"/>
    <w:next w:val="18"/>
    <w:qFormat/>
    <w:pPr>
      <w:keepLines w:val="0"/>
      <w:widowControl/>
      <w:tabs>
        <w:tab w:val="left" w:pos="432"/>
      </w:tabs>
      <w:spacing w:before="0" w:after="0" w:line="240" w:lineRule="auto"/>
      <w:ind w:left="432" w:hanging="432"/>
      <w:jc w:val="center"/>
      <w:outlineLvl w:val="1"/>
    </w:pPr>
    <w:rPr>
      <w:rFonts w:ascii="黑体" w:eastAsia="黑体" w:hint="eastAsia"/>
      <w:b w:val="0"/>
      <w:bCs w:val="0"/>
      <w:kern w:val="0"/>
      <w:sz w:val="52"/>
      <w:szCs w:val="20"/>
    </w:rPr>
  </w:style>
  <w:style w:type="paragraph" w:customStyle="1" w:styleId="aff7">
    <w:name w:val="表内文字"/>
    <w:basedOn w:val="ab"/>
    <w:qFormat/>
    <w:pPr>
      <w:spacing w:before="40" w:after="40" w:line="300" w:lineRule="auto"/>
      <w:ind w:firstLineChars="250" w:firstLine="525"/>
    </w:pPr>
    <w:rPr>
      <w:rFonts w:ascii="Times New Roman" w:eastAsia="仿宋_GB2312" w:hAnsi="Times New Roman"/>
      <w:szCs w:val="21"/>
    </w:r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paragraph" w:customStyle="1" w:styleId="23">
    <w:name w:val="菲页2"/>
    <w:basedOn w:val="3"/>
    <w:qFormat/>
    <w:pPr>
      <w:widowControl/>
      <w:tabs>
        <w:tab w:val="left" w:pos="720"/>
      </w:tabs>
      <w:spacing w:before="120" w:after="120" w:line="360" w:lineRule="auto"/>
      <w:ind w:left="720" w:hanging="720"/>
      <w:jc w:val="center"/>
    </w:pPr>
    <w:rPr>
      <w:rFonts w:ascii="黑体" w:eastAsia="黑体" w:hAnsi="宋体" w:hint="eastAsia"/>
      <w:b w:val="0"/>
      <w:bCs w:val="0"/>
      <w:kern w:val="0"/>
      <w:sz w:val="44"/>
      <w:szCs w:val="20"/>
    </w:rPr>
  </w:style>
  <w:style w:type="paragraph" w:customStyle="1" w:styleId="11XW6622">
    <w:name w:val="样式 标题 1标题 1XW + 黑色 两端对齐 段前: 6 磅 段后: 6 磅 行距: 最小值 22 磅"/>
    <w:basedOn w:val="1"/>
    <w:qFormat/>
    <w:pPr>
      <w:tabs>
        <w:tab w:val="left" w:pos="1080"/>
      </w:tabs>
      <w:autoSpaceDE w:val="0"/>
      <w:autoSpaceDN w:val="0"/>
      <w:adjustRightInd w:val="0"/>
      <w:snapToGrid w:val="0"/>
      <w:spacing w:before="120" w:after="120" w:line="440" w:lineRule="atLeast"/>
      <w:ind w:left="432" w:hanging="144"/>
    </w:pPr>
    <w:rPr>
      <w:rFonts w:ascii="黑体" w:eastAsia="黑体" w:cs="宋体"/>
      <w:b w:val="0"/>
      <w:bCs w:val="0"/>
      <w:color w:val="000000"/>
      <w:kern w:val="0"/>
      <w:sz w:val="52"/>
      <w:szCs w:val="20"/>
    </w:rPr>
  </w:style>
  <w:style w:type="paragraph" w:customStyle="1" w:styleId="aff8">
    <w:name w:val="表头"/>
    <w:basedOn w:val="a"/>
    <w:qFormat/>
    <w:pPr>
      <w:snapToGrid w:val="0"/>
      <w:spacing w:line="300" w:lineRule="auto"/>
      <w:ind w:right="420"/>
    </w:pPr>
    <w:rPr>
      <w:rFonts w:ascii="仿宋_GB2312"/>
      <w:kern w:val="0"/>
      <w:szCs w:val="21"/>
    </w:rPr>
  </w:style>
  <w:style w:type="paragraph" w:customStyle="1" w:styleId="-110">
    <w:name w:val="彩色底纹 - 强调文字颜色 11"/>
    <w:qFormat/>
    <w:rPr>
      <w:rFonts w:ascii="Calibri" w:hAnsi="Calibri"/>
      <w:kern w:val="2"/>
      <w:sz w:val="21"/>
      <w:szCs w:val="24"/>
    </w:rPr>
  </w:style>
  <w:style w:type="paragraph" w:customStyle="1" w:styleId="1a">
    <w:name w:val="1"/>
    <w:basedOn w:val="a"/>
    <w:next w:val="a"/>
    <w:qFormat/>
  </w:style>
  <w:style w:type="paragraph" w:customStyle="1" w:styleId="xl49">
    <w:name w:val="xl49"/>
    <w:basedOn w:val="a"/>
    <w:qFormat/>
    <w:pPr>
      <w:widowControl/>
      <w:pBdr>
        <w:bottom w:val="single" w:sz="4" w:space="0" w:color="auto"/>
        <w:right w:val="single" w:sz="4" w:space="0" w:color="auto"/>
      </w:pBdr>
      <w:spacing w:before="100" w:beforeAutospacing="1" w:after="100" w:afterAutospacing="1"/>
    </w:pPr>
    <w:rPr>
      <w:rFonts w:ascii="宋体" w:hAnsi="宋体"/>
      <w:b/>
      <w:bCs/>
      <w:kern w:val="0"/>
      <w:sz w:val="24"/>
    </w:rPr>
  </w:style>
  <w:style w:type="paragraph" w:customStyle="1" w:styleId="aff9">
    <w:name w:val="目录文字"/>
    <w:basedOn w:val="a"/>
    <w:qFormat/>
    <w:pPr>
      <w:widowControl/>
      <w:spacing w:line="480" w:lineRule="auto"/>
      <w:jc w:val="left"/>
    </w:pPr>
    <w:rPr>
      <w:rFonts w:ascii="宋体" w:hAnsi="宋体" w:hint="eastAsia"/>
      <w:kern w:val="0"/>
      <w:sz w:val="24"/>
      <w:szCs w:val="20"/>
    </w:rPr>
  </w:style>
  <w:style w:type="paragraph" w:customStyle="1" w:styleId="-111">
    <w:name w:val="彩色列表 - 强调文字颜色 11"/>
    <w:basedOn w:val="a"/>
    <w:qFormat/>
    <w:pPr>
      <w:ind w:firstLineChars="200" w:firstLine="420"/>
    </w:pPr>
    <w:rPr>
      <w:szCs w:val="22"/>
    </w:rPr>
  </w:style>
  <w:style w:type="paragraph" w:styleId="affa">
    <w:name w:val="List Paragraph"/>
    <w:basedOn w:val="a"/>
    <w:uiPriority w:val="99"/>
    <w:unhideWhenUsed/>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4" w:qFormat="1"/>
    <w:lsdException w:name="toc 1" w:qFormat="1"/>
    <w:lsdException w:name="toc 2" w:qFormat="1"/>
    <w:lsdException w:name="toc 3"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qFormat="1"/>
    <w:lsdException w:name="annotation text" w:qFormat="1"/>
    <w:lsdException w:name="header" w:qFormat="1"/>
    <w:lsdException w:name="footer" w:qFormat="1"/>
    <w:lsdException w:name="caption" w:qFormat="1"/>
    <w:lsdException w:name="table of figures" w:qFormat="1"/>
    <w:lsdException w:name="footnote reference" w:qFormat="1"/>
    <w:lsdException w:name="annotation reference" w:qFormat="1"/>
    <w:lsdException w:name="page number" w:qFormat="1"/>
    <w:lsdException w:name="List Bullet"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3" w:qFormat="1"/>
    <w:lsdException w:name="Body Text Indent 2" w:qFormat="1"/>
    <w:lsdException w:name="Body Text Indent 3" w:qFormat="1"/>
    <w:lsdException w:name="Block Text" w:qFormat="1"/>
    <w:lsdException w:name="Hyperlink" w:qFormat="1"/>
    <w:lsdException w:name="FollowedHyperlink" w:qFormat="1"/>
    <w:lsdException w:name="Strong" w:uiPriority="22" w:qFormat="1"/>
    <w:lsdException w:name="Emphasis"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link w:val="1Char"/>
    <w:qFormat/>
    <w:pPr>
      <w:keepNext/>
      <w:keepLines/>
      <w:spacing w:before="340" w:after="330" w:line="576" w:lineRule="auto"/>
      <w:outlineLvl w:val="0"/>
    </w:pPr>
    <w:rPr>
      <w:b/>
      <w:bCs/>
      <w:kern w:val="44"/>
      <w:sz w:val="44"/>
      <w:szCs w:val="44"/>
    </w:rPr>
  </w:style>
  <w:style w:type="paragraph" w:styleId="2">
    <w:name w:val="heading 2"/>
    <w:basedOn w:val="a"/>
    <w:next w:val="a"/>
    <w:link w:val="2Char"/>
    <w:qFormat/>
    <w:pPr>
      <w:keepNext/>
      <w:keepLines/>
      <w:spacing w:before="260" w:after="260" w:line="415" w:lineRule="auto"/>
      <w:outlineLvl w:val="1"/>
    </w:pPr>
    <w:rPr>
      <w:rFonts w:ascii="Arial" w:eastAsia="黑体" w:hAnsi="Arial"/>
      <w:b/>
      <w:bCs/>
      <w:sz w:val="32"/>
      <w:szCs w:val="32"/>
    </w:rPr>
  </w:style>
  <w:style w:type="paragraph" w:styleId="3">
    <w:name w:val="heading 3"/>
    <w:basedOn w:val="a"/>
    <w:next w:val="a"/>
    <w:link w:val="3Char"/>
    <w:qFormat/>
    <w:pPr>
      <w:keepNext/>
      <w:keepLines/>
      <w:spacing w:before="260" w:after="260" w:line="415" w:lineRule="auto"/>
      <w:outlineLvl w:val="2"/>
    </w:pPr>
    <w:rPr>
      <w:b/>
      <w:bCs/>
      <w:sz w:val="32"/>
      <w:szCs w:val="32"/>
    </w:rPr>
  </w:style>
  <w:style w:type="paragraph" w:styleId="4">
    <w:name w:val="heading 4"/>
    <w:basedOn w:val="a"/>
    <w:next w:val="a"/>
    <w:link w:val="4Char1"/>
    <w:qFormat/>
    <w:pPr>
      <w:keepNext/>
      <w:keepLines/>
      <w:spacing w:before="280" w:after="290" w:line="374" w:lineRule="auto"/>
      <w:outlineLvl w:val="3"/>
    </w:pPr>
    <w:rPr>
      <w:rFonts w:ascii="Arial" w:eastAsia="黑体" w:hAnsi="Arial"/>
      <w:b/>
      <w:bCs/>
      <w:sz w:val="28"/>
      <w:szCs w:val="28"/>
    </w:rPr>
  </w:style>
  <w:style w:type="paragraph" w:styleId="5">
    <w:name w:val="heading 5"/>
    <w:basedOn w:val="a"/>
    <w:next w:val="a"/>
    <w:link w:val="5Char"/>
    <w:qFormat/>
    <w:pPr>
      <w:keepNext/>
      <w:keepLines/>
      <w:spacing w:before="280" w:after="290" w:line="372" w:lineRule="auto"/>
      <w:outlineLvl w:val="4"/>
    </w:pPr>
    <w:rPr>
      <w:b/>
      <w:bCs/>
      <w:sz w:val="28"/>
      <w:szCs w:val="28"/>
    </w:rPr>
  </w:style>
  <w:style w:type="paragraph" w:styleId="6">
    <w:name w:val="heading 6"/>
    <w:basedOn w:val="a"/>
    <w:next w:val="a"/>
    <w:link w:val="6Char"/>
    <w:qFormat/>
    <w:pPr>
      <w:keepNext/>
      <w:keepLines/>
      <w:widowControl/>
      <w:tabs>
        <w:tab w:val="left" w:pos="1440"/>
      </w:tabs>
      <w:spacing w:before="240" w:after="64" w:line="319" w:lineRule="auto"/>
      <w:ind w:left="1152" w:hanging="1152"/>
      <w:jc w:val="left"/>
      <w:outlineLvl w:val="5"/>
    </w:pPr>
    <w:rPr>
      <w:rFonts w:ascii="Arial" w:eastAsia="黑体" w:hAnsi="Arial"/>
      <w:b/>
      <w:bCs/>
      <w:kern w:val="0"/>
      <w:sz w:val="24"/>
    </w:rPr>
  </w:style>
  <w:style w:type="paragraph" w:styleId="7">
    <w:name w:val="heading 7"/>
    <w:basedOn w:val="a"/>
    <w:next w:val="a"/>
    <w:link w:val="7Char"/>
    <w:qFormat/>
    <w:pPr>
      <w:keepNext/>
      <w:keepLines/>
      <w:widowControl/>
      <w:tabs>
        <w:tab w:val="left" w:pos="2520"/>
      </w:tabs>
      <w:spacing w:before="240" w:after="64" w:line="319" w:lineRule="auto"/>
      <w:ind w:left="1296" w:hanging="1296"/>
      <w:jc w:val="left"/>
      <w:outlineLvl w:val="6"/>
    </w:pPr>
    <w:rPr>
      <w:b/>
      <w:bCs/>
      <w:kern w:val="0"/>
      <w:sz w:val="24"/>
    </w:rPr>
  </w:style>
  <w:style w:type="paragraph" w:styleId="8">
    <w:name w:val="heading 8"/>
    <w:basedOn w:val="a"/>
    <w:next w:val="a"/>
    <w:link w:val="8Char"/>
    <w:qFormat/>
    <w:pPr>
      <w:keepNext/>
      <w:keepLines/>
      <w:widowControl/>
      <w:tabs>
        <w:tab w:val="left" w:pos="1440"/>
      </w:tabs>
      <w:spacing w:before="240" w:after="64" w:line="319" w:lineRule="auto"/>
      <w:ind w:left="1440" w:hanging="1440"/>
      <w:jc w:val="left"/>
      <w:outlineLvl w:val="7"/>
    </w:pPr>
    <w:rPr>
      <w:rFonts w:ascii="Arial" w:eastAsia="黑体" w:hAnsi="Arial"/>
      <w:kern w:val="0"/>
      <w:sz w:val="24"/>
    </w:rPr>
  </w:style>
  <w:style w:type="paragraph" w:styleId="9">
    <w:name w:val="heading 9"/>
    <w:basedOn w:val="a"/>
    <w:next w:val="a"/>
    <w:link w:val="9Char"/>
    <w:qFormat/>
    <w:pPr>
      <w:keepNext/>
      <w:keepLines/>
      <w:widowControl/>
      <w:tabs>
        <w:tab w:val="left" w:pos="1584"/>
      </w:tabs>
      <w:spacing w:before="240" w:after="64" w:line="319" w:lineRule="auto"/>
      <w:ind w:left="1584" w:hanging="1584"/>
      <w:jc w:val="left"/>
      <w:outlineLvl w:val="8"/>
    </w:pPr>
    <w:rPr>
      <w:rFonts w:ascii="Arial" w:eastAsia="黑体" w:hAnsi="Arial"/>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0">
    <w:name w:val="toc 7"/>
    <w:basedOn w:val="a"/>
    <w:next w:val="a"/>
    <w:qFormat/>
    <w:pPr>
      <w:ind w:left="1260"/>
      <w:jc w:val="left"/>
    </w:pPr>
    <w:rPr>
      <w:sz w:val="18"/>
      <w:szCs w:val="18"/>
    </w:rPr>
  </w:style>
  <w:style w:type="paragraph" w:styleId="a3">
    <w:name w:val="Normal Indent"/>
    <w:basedOn w:val="a"/>
    <w:link w:val="Char"/>
    <w:qFormat/>
    <w:pPr>
      <w:ind w:firstLineChars="200" w:firstLine="420"/>
    </w:pPr>
  </w:style>
  <w:style w:type="paragraph" w:styleId="a4">
    <w:name w:val="caption"/>
    <w:basedOn w:val="a"/>
    <w:next w:val="a"/>
    <w:qFormat/>
    <w:rPr>
      <w:rFonts w:ascii="Cambria" w:eastAsia="黑体" w:hAnsi="Cambria"/>
      <w:sz w:val="20"/>
      <w:szCs w:val="20"/>
    </w:rPr>
  </w:style>
  <w:style w:type="paragraph" w:styleId="a5">
    <w:name w:val="List Bullet"/>
    <w:basedOn w:val="a"/>
    <w:qFormat/>
    <w:pPr>
      <w:tabs>
        <w:tab w:val="left" w:pos="845"/>
      </w:tabs>
      <w:spacing w:before="120" w:after="120" w:line="360" w:lineRule="auto"/>
      <w:ind w:left="845" w:hanging="425"/>
    </w:pPr>
    <w:rPr>
      <w:szCs w:val="20"/>
    </w:rPr>
  </w:style>
  <w:style w:type="paragraph" w:styleId="a6">
    <w:name w:val="Document Map"/>
    <w:basedOn w:val="a"/>
    <w:link w:val="Char0"/>
    <w:qFormat/>
    <w:pPr>
      <w:shd w:val="clear" w:color="auto" w:fill="000080"/>
    </w:pPr>
  </w:style>
  <w:style w:type="paragraph" w:styleId="a7">
    <w:name w:val="annotation text"/>
    <w:basedOn w:val="a"/>
    <w:link w:val="Char1"/>
    <w:qFormat/>
    <w:pPr>
      <w:jc w:val="left"/>
    </w:pPr>
  </w:style>
  <w:style w:type="paragraph" w:styleId="30">
    <w:name w:val="Body Text 3"/>
    <w:basedOn w:val="a"/>
    <w:qFormat/>
    <w:rPr>
      <w:rFonts w:ascii="宋体"/>
      <w:sz w:val="24"/>
      <w:szCs w:val="20"/>
    </w:rPr>
  </w:style>
  <w:style w:type="paragraph" w:styleId="a8">
    <w:name w:val="Body Text"/>
    <w:basedOn w:val="a"/>
    <w:link w:val="Char2"/>
    <w:qFormat/>
    <w:pPr>
      <w:spacing w:after="120"/>
    </w:pPr>
  </w:style>
  <w:style w:type="paragraph" w:styleId="a9">
    <w:name w:val="Body Text Indent"/>
    <w:basedOn w:val="a"/>
    <w:qFormat/>
    <w:pPr>
      <w:spacing w:after="120"/>
      <w:ind w:leftChars="200" w:left="420"/>
    </w:pPr>
  </w:style>
  <w:style w:type="paragraph" w:styleId="aa">
    <w:name w:val="Block Text"/>
    <w:basedOn w:val="a"/>
    <w:qFormat/>
    <w:pPr>
      <w:adjustRightInd w:val="0"/>
      <w:ind w:left="420" w:right="33"/>
      <w:jc w:val="left"/>
    </w:pPr>
    <w:rPr>
      <w:kern w:val="0"/>
      <w:sz w:val="24"/>
      <w:szCs w:val="20"/>
    </w:rPr>
  </w:style>
  <w:style w:type="paragraph" w:styleId="40">
    <w:name w:val="index 4"/>
    <w:basedOn w:val="a"/>
    <w:next w:val="a"/>
    <w:qFormat/>
    <w:pPr>
      <w:ind w:leftChars="600" w:left="600"/>
    </w:pPr>
  </w:style>
  <w:style w:type="paragraph" w:styleId="50">
    <w:name w:val="toc 5"/>
    <w:basedOn w:val="a"/>
    <w:next w:val="a"/>
    <w:qFormat/>
    <w:pPr>
      <w:ind w:left="840"/>
      <w:jc w:val="left"/>
    </w:pPr>
    <w:rPr>
      <w:sz w:val="18"/>
      <w:szCs w:val="18"/>
    </w:rPr>
  </w:style>
  <w:style w:type="paragraph" w:styleId="31">
    <w:name w:val="toc 3"/>
    <w:basedOn w:val="a"/>
    <w:next w:val="a"/>
    <w:qFormat/>
    <w:pPr>
      <w:ind w:left="420"/>
      <w:jc w:val="left"/>
    </w:pPr>
    <w:rPr>
      <w:i/>
      <w:iCs/>
      <w:sz w:val="20"/>
      <w:szCs w:val="20"/>
    </w:rPr>
  </w:style>
  <w:style w:type="paragraph" w:styleId="ab">
    <w:name w:val="Plain Text"/>
    <w:basedOn w:val="a"/>
    <w:link w:val="Char3"/>
    <w:qFormat/>
    <w:rPr>
      <w:rFonts w:ascii="Courier New" w:hAnsi="Courier New"/>
      <w:szCs w:val="20"/>
    </w:rPr>
  </w:style>
  <w:style w:type="paragraph" w:styleId="80">
    <w:name w:val="toc 8"/>
    <w:basedOn w:val="a"/>
    <w:next w:val="a"/>
    <w:qFormat/>
    <w:pPr>
      <w:ind w:left="1470"/>
      <w:jc w:val="left"/>
    </w:pPr>
    <w:rPr>
      <w:sz w:val="18"/>
      <w:szCs w:val="18"/>
    </w:rPr>
  </w:style>
  <w:style w:type="paragraph" w:styleId="ac">
    <w:name w:val="Date"/>
    <w:basedOn w:val="a"/>
    <w:next w:val="a"/>
    <w:qFormat/>
    <w:rPr>
      <w:sz w:val="24"/>
      <w:szCs w:val="20"/>
    </w:rPr>
  </w:style>
  <w:style w:type="paragraph" w:styleId="20">
    <w:name w:val="Body Text Indent 2"/>
    <w:basedOn w:val="a"/>
    <w:qFormat/>
    <w:pPr>
      <w:spacing w:after="120" w:line="480" w:lineRule="auto"/>
      <w:ind w:leftChars="200" w:left="420"/>
    </w:pPr>
  </w:style>
  <w:style w:type="paragraph" w:styleId="ad">
    <w:name w:val="Balloon Text"/>
    <w:basedOn w:val="a"/>
    <w:qFormat/>
    <w:rPr>
      <w:sz w:val="18"/>
      <w:szCs w:val="18"/>
    </w:rPr>
  </w:style>
  <w:style w:type="paragraph" w:styleId="ae">
    <w:name w:val="footer"/>
    <w:basedOn w:val="a"/>
    <w:qFormat/>
    <w:pPr>
      <w:tabs>
        <w:tab w:val="center" w:pos="4153"/>
        <w:tab w:val="right" w:pos="8306"/>
      </w:tabs>
      <w:snapToGrid w:val="0"/>
      <w:jc w:val="left"/>
    </w:pPr>
    <w:rPr>
      <w:sz w:val="18"/>
      <w:szCs w:val="18"/>
    </w:rPr>
  </w:style>
  <w:style w:type="paragraph" w:styleId="af">
    <w:name w:val="header"/>
    <w:basedOn w:val="a"/>
    <w:link w:val="Char4"/>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qFormat/>
    <w:pPr>
      <w:spacing w:before="120" w:after="120"/>
      <w:jc w:val="left"/>
    </w:pPr>
    <w:rPr>
      <w:b/>
      <w:bCs/>
      <w:caps/>
      <w:sz w:val="20"/>
      <w:szCs w:val="20"/>
    </w:rPr>
  </w:style>
  <w:style w:type="paragraph" w:styleId="41">
    <w:name w:val="toc 4"/>
    <w:basedOn w:val="a"/>
    <w:next w:val="a"/>
    <w:qFormat/>
    <w:pPr>
      <w:ind w:left="630"/>
      <w:jc w:val="left"/>
    </w:pPr>
    <w:rPr>
      <w:sz w:val="18"/>
      <w:szCs w:val="18"/>
    </w:rPr>
  </w:style>
  <w:style w:type="paragraph" w:styleId="af0">
    <w:name w:val="Subtitle"/>
    <w:basedOn w:val="a"/>
    <w:next w:val="a"/>
    <w:link w:val="Char5"/>
    <w:qFormat/>
    <w:pPr>
      <w:spacing w:before="240" w:after="60" w:line="312" w:lineRule="auto"/>
      <w:jc w:val="center"/>
      <w:outlineLvl w:val="1"/>
    </w:pPr>
    <w:rPr>
      <w:rFonts w:ascii="Arial" w:eastAsia="黑体" w:hAnsi="Arial"/>
      <w:b/>
      <w:bCs/>
      <w:sz w:val="32"/>
      <w:szCs w:val="32"/>
    </w:rPr>
  </w:style>
  <w:style w:type="paragraph" w:styleId="af1">
    <w:name w:val="footnote text"/>
    <w:basedOn w:val="a"/>
    <w:qFormat/>
    <w:rPr>
      <w:sz w:val="20"/>
      <w:szCs w:val="20"/>
    </w:rPr>
  </w:style>
  <w:style w:type="paragraph" w:styleId="60">
    <w:name w:val="toc 6"/>
    <w:basedOn w:val="a"/>
    <w:next w:val="a"/>
    <w:qFormat/>
    <w:pPr>
      <w:ind w:left="1050"/>
      <w:jc w:val="left"/>
    </w:pPr>
    <w:rPr>
      <w:sz w:val="18"/>
      <w:szCs w:val="18"/>
    </w:rPr>
  </w:style>
  <w:style w:type="paragraph" w:styleId="32">
    <w:name w:val="Body Text Indent 3"/>
    <w:basedOn w:val="a"/>
    <w:qFormat/>
    <w:pPr>
      <w:spacing w:after="120"/>
      <w:ind w:leftChars="200" w:left="420"/>
    </w:pPr>
    <w:rPr>
      <w:sz w:val="16"/>
      <w:szCs w:val="16"/>
    </w:rPr>
  </w:style>
  <w:style w:type="paragraph" w:styleId="af2">
    <w:name w:val="table of figures"/>
    <w:basedOn w:val="a"/>
    <w:next w:val="a"/>
    <w:qFormat/>
    <w:pPr>
      <w:ind w:leftChars="200" w:left="200" w:hangingChars="200" w:hanging="200"/>
    </w:pPr>
  </w:style>
  <w:style w:type="paragraph" w:styleId="21">
    <w:name w:val="toc 2"/>
    <w:basedOn w:val="a"/>
    <w:next w:val="a"/>
    <w:qFormat/>
    <w:pPr>
      <w:ind w:left="210"/>
      <w:jc w:val="left"/>
    </w:pPr>
    <w:rPr>
      <w:smallCaps/>
      <w:sz w:val="20"/>
      <w:szCs w:val="20"/>
    </w:rPr>
  </w:style>
  <w:style w:type="paragraph" w:styleId="90">
    <w:name w:val="toc 9"/>
    <w:basedOn w:val="a"/>
    <w:next w:val="a"/>
    <w:qFormat/>
    <w:pPr>
      <w:ind w:left="1680"/>
      <w:jc w:val="left"/>
    </w:pPr>
    <w:rPr>
      <w:sz w:val="18"/>
      <w:szCs w:val="18"/>
    </w:rPr>
  </w:style>
  <w:style w:type="paragraph" w:styleId="HTML">
    <w:name w:val="HTML Preformatted"/>
    <w:basedOn w:val="a"/>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af3">
    <w:name w:val="Normal (Web)"/>
    <w:basedOn w:val="a"/>
    <w:qFormat/>
    <w:pPr>
      <w:widowControl/>
      <w:spacing w:before="100" w:beforeAutospacing="1" w:after="100" w:afterAutospacing="1"/>
      <w:jc w:val="left"/>
    </w:pPr>
    <w:rPr>
      <w:rFonts w:ascii="宋体" w:hAnsi="宋体" w:cs="宋体"/>
      <w:kern w:val="0"/>
      <w:sz w:val="24"/>
    </w:rPr>
  </w:style>
  <w:style w:type="paragraph" w:styleId="11">
    <w:name w:val="index 1"/>
    <w:basedOn w:val="a"/>
    <w:next w:val="a"/>
    <w:semiHidden/>
    <w:qFormat/>
    <w:pPr>
      <w:spacing w:line="480" w:lineRule="auto"/>
      <w:jc w:val="center"/>
    </w:pPr>
    <w:rPr>
      <w:sz w:val="32"/>
    </w:rPr>
  </w:style>
  <w:style w:type="paragraph" w:styleId="af4">
    <w:name w:val="Title"/>
    <w:basedOn w:val="a"/>
    <w:qFormat/>
    <w:pPr>
      <w:adjustRightInd w:val="0"/>
      <w:spacing w:before="240" w:after="60" w:line="420" w:lineRule="atLeast"/>
      <w:jc w:val="center"/>
      <w:textAlignment w:val="baseline"/>
      <w:outlineLvl w:val="0"/>
    </w:pPr>
    <w:rPr>
      <w:rFonts w:ascii="Arial" w:hAnsi="Arial"/>
      <w:b/>
      <w:kern w:val="0"/>
      <w:sz w:val="32"/>
      <w:szCs w:val="20"/>
    </w:rPr>
  </w:style>
  <w:style w:type="paragraph" w:styleId="af5">
    <w:name w:val="annotation subject"/>
    <w:basedOn w:val="a7"/>
    <w:next w:val="a7"/>
    <w:qFormat/>
    <w:rPr>
      <w:b/>
      <w:bCs/>
    </w:rPr>
  </w:style>
  <w:style w:type="table" w:styleId="af6">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uiPriority w:val="22"/>
    <w:qFormat/>
    <w:rPr>
      <w:b/>
      <w:bCs/>
    </w:rPr>
  </w:style>
  <w:style w:type="character" w:styleId="af8">
    <w:name w:val="page number"/>
    <w:basedOn w:val="a0"/>
    <w:qFormat/>
  </w:style>
  <w:style w:type="character" w:styleId="af9">
    <w:name w:val="FollowedHyperlink"/>
    <w:qFormat/>
    <w:rPr>
      <w:color w:val="000000"/>
      <w:u w:val="none"/>
    </w:rPr>
  </w:style>
  <w:style w:type="character" w:styleId="afa">
    <w:name w:val="Emphasis"/>
    <w:qFormat/>
    <w:rPr>
      <w:i/>
      <w:iCs/>
    </w:rPr>
  </w:style>
  <w:style w:type="character" w:styleId="afb">
    <w:name w:val="Hyperlink"/>
    <w:qFormat/>
    <w:rPr>
      <w:color w:val="000000"/>
      <w:u w:val="none"/>
    </w:rPr>
  </w:style>
  <w:style w:type="character" w:styleId="afc">
    <w:name w:val="annotation reference"/>
    <w:qFormat/>
    <w:rPr>
      <w:sz w:val="21"/>
      <w:szCs w:val="21"/>
    </w:rPr>
  </w:style>
  <w:style w:type="character" w:styleId="afd">
    <w:name w:val="footnote reference"/>
    <w:qFormat/>
    <w:rPr>
      <w:vertAlign w:val="superscript"/>
    </w:rPr>
  </w:style>
  <w:style w:type="character" w:customStyle="1" w:styleId="textcontents">
    <w:name w:val="textcontents"/>
    <w:qFormat/>
    <w:rPr>
      <w:rFonts w:cs="Times New Roman"/>
    </w:rPr>
  </w:style>
  <w:style w:type="character" w:customStyle="1" w:styleId="CharChar">
    <w:name w:val="批注文字 Char Char"/>
    <w:qFormat/>
    <w:rPr>
      <w:rFonts w:ascii="宋体" w:eastAsia="宋体" w:hAnsi="Times New Roman" w:cs="Times New Roman"/>
      <w:sz w:val="28"/>
      <w:szCs w:val="20"/>
    </w:rPr>
  </w:style>
  <w:style w:type="character" w:customStyle="1" w:styleId="7Char">
    <w:name w:val="标题 7 Char"/>
    <w:link w:val="7"/>
    <w:qFormat/>
    <w:rPr>
      <w:rFonts w:eastAsia="宋体"/>
      <w:b/>
      <w:bCs/>
      <w:sz w:val="24"/>
      <w:szCs w:val="24"/>
      <w:lang w:val="en-US" w:eastAsia="zh-CN" w:bidi="ar-SA"/>
    </w:rPr>
  </w:style>
  <w:style w:type="character" w:customStyle="1" w:styleId="CharChar0">
    <w:name w:val="Char Char"/>
    <w:qFormat/>
    <w:rPr>
      <w:rFonts w:ascii="Arial" w:eastAsia="黑体" w:hAnsi="Arial"/>
      <w:b/>
      <w:bCs/>
      <w:kern w:val="2"/>
      <w:sz w:val="32"/>
      <w:szCs w:val="32"/>
      <w:lang w:val="en-US" w:eastAsia="zh-CN" w:bidi="ar-SA"/>
    </w:rPr>
  </w:style>
  <w:style w:type="character" w:customStyle="1" w:styleId="CharChar1">
    <w:name w:val="页脚 Char Char"/>
    <w:qFormat/>
    <w:rPr>
      <w:rFonts w:eastAsia="宋体"/>
      <w:kern w:val="2"/>
      <w:sz w:val="18"/>
      <w:szCs w:val="18"/>
      <w:lang w:val="en-US" w:eastAsia="zh-CN" w:bidi="ar-SA"/>
    </w:rPr>
  </w:style>
  <w:style w:type="character" w:customStyle="1" w:styleId="CharChar19">
    <w:name w:val="Char Char19"/>
    <w:qFormat/>
    <w:rPr>
      <w:rFonts w:ascii="黑体" w:eastAsia="黑体" w:hAnsi="宋体"/>
      <w:sz w:val="52"/>
      <w:lang w:val="en-US" w:eastAsia="zh-CN" w:bidi="ar-SA"/>
    </w:rPr>
  </w:style>
  <w:style w:type="character" w:customStyle="1" w:styleId="4Char1">
    <w:name w:val="标题 4 Char1"/>
    <w:link w:val="4"/>
    <w:qFormat/>
    <w:rPr>
      <w:rFonts w:ascii="Arial" w:eastAsia="黑体" w:hAnsi="Arial"/>
      <w:b/>
      <w:bCs/>
      <w:kern w:val="2"/>
      <w:sz w:val="28"/>
      <w:szCs w:val="28"/>
      <w:lang w:val="en-US" w:eastAsia="zh-CN" w:bidi="ar-SA"/>
    </w:rPr>
  </w:style>
  <w:style w:type="character" w:customStyle="1" w:styleId="-2Char">
    <w:name w:val="浅色底纹 - 强调文字颜色 2 Char"/>
    <w:link w:val="-21"/>
    <w:qFormat/>
    <w:rPr>
      <w:b/>
      <w:bCs/>
      <w:i/>
      <w:iCs/>
      <w:color w:val="4F81BD"/>
      <w:kern w:val="2"/>
      <w:sz w:val="21"/>
      <w:szCs w:val="22"/>
      <w:lang w:bidi="ar-SA"/>
    </w:rPr>
  </w:style>
  <w:style w:type="paragraph" w:customStyle="1" w:styleId="-21">
    <w:name w:val="浅色底纹 - 强调文字颜色 21"/>
    <w:basedOn w:val="a"/>
    <w:next w:val="a"/>
    <w:link w:val="-2Char"/>
    <w:qFormat/>
    <w:pPr>
      <w:pBdr>
        <w:bottom w:val="single" w:sz="4" w:space="4" w:color="4F81BD"/>
      </w:pBdr>
      <w:spacing w:before="200" w:after="280"/>
      <w:ind w:left="936" w:right="936"/>
    </w:pPr>
    <w:rPr>
      <w:b/>
      <w:bCs/>
      <w:i/>
      <w:iCs/>
      <w:color w:val="4F81BD"/>
      <w:szCs w:val="22"/>
    </w:rPr>
  </w:style>
  <w:style w:type="character" w:customStyle="1" w:styleId="2Char">
    <w:name w:val="标题 2 Char"/>
    <w:link w:val="2"/>
    <w:qFormat/>
    <w:rPr>
      <w:rFonts w:ascii="Arial" w:eastAsia="黑体" w:hAnsi="Arial"/>
      <w:b/>
      <w:bCs/>
      <w:kern w:val="2"/>
      <w:sz w:val="32"/>
      <w:szCs w:val="32"/>
      <w:lang w:val="en-US" w:eastAsia="zh-CN" w:bidi="ar-SA"/>
    </w:rPr>
  </w:style>
  <w:style w:type="character" w:customStyle="1" w:styleId="Char10">
    <w:name w:val="日期 Char1"/>
    <w:qFormat/>
    <w:rPr>
      <w:kern w:val="2"/>
      <w:sz w:val="21"/>
      <w:szCs w:val="22"/>
    </w:rPr>
  </w:style>
  <w:style w:type="character" w:customStyle="1" w:styleId="-1Char">
    <w:name w:val="彩色网格 - 强调文字颜色 1 Char"/>
    <w:link w:val="-11"/>
    <w:qFormat/>
    <w:rPr>
      <w:i/>
      <w:iCs/>
      <w:color w:val="000000"/>
      <w:kern w:val="2"/>
      <w:sz w:val="21"/>
      <w:szCs w:val="22"/>
      <w:lang w:bidi="ar-SA"/>
    </w:rPr>
  </w:style>
  <w:style w:type="paragraph" w:customStyle="1" w:styleId="-11">
    <w:name w:val="彩色网格 - 强调文字颜色 11"/>
    <w:basedOn w:val="a"/>
    <w:next w:val="a"/>
    <w:link w:val="-1Char"/>
    <w:qFormat/>
    <w:rPr>
      <w:i/>
      <w:iCs/>
      <w:color w:val="000000"/>
      <w:szCs w:val="22"/>
    </w:rPr>
  </w:style>
  <w:style w:type="character" w:customStyle="1" w:styleId="5CharChar">
    <w:name w:val="标题5 Char Char"/>
    <w:link w:val="51"/>
    <w:qFormat/>
    <w:rPr>
      <w:rFonts w:ascii="Arial" w:hAnsi="Arial"/>
      <w:b/>
      <w:bCs/>
      <w:sz w:val="24"/>
      <w:szCs w:val="32"/>
      <w:lang w:bidi="ar-SA"/>
    </w:rPr>
  </w:style>
  <w:style w:type="paragraph" w:customStyle="1" w:styleId="51">
    <w:name w:val="标题5"/>
    <w:basedOn w:val="3"/>
    <w:link w:val="5CharChar"/>
    <w:qFormat/>
    <w:pPr>
      <w:spacing w:line="413" w:lineRule="auto"/>
    </w:pPr>
    <w:rPr>
      <w:rFonts w:ascii="Arial" w:hAnsi="Arial"/>
      <w:kern w:val="0"/>
      <w:sz w:val="24"/>
    </w:rPr>
  </w:style>
  <w:style w:type="character" w:customStyle="1" w:styleId="Char1">
    <w:name w:val="批注文字 Char"/>
    <w:link w:val="a7"/>
    <w:qFormat/>
    <w:rPr>
      <w:rFonts w:eastAsia="宋体"/>
      <w:kern w:val="2"/>
      <w:sz w:val="21"/>
      <w:szCs w:val="24"/>
      <w:lang w:val="en-US" w:eastAsia="zh-CN" w:bidi="ar-SA"/>
    </w:rPr>
  </w:style>
  <w:style w:type="character" w:customStyle="1" w:styleId="4CharChar">
    <w:name w:val="标题4 Char Char"/>
    <w:link w:val="42"/>
    <w:qFormat/>
    <w:rPr>
      <w:rFonts w:ascii="Arial" w:hAnsi="Arial"/>
      <w:b/>
      <w:bCs/>
      <w:sz w:val="24"/>
      <w:szCs w:val="32"/>
      <w:lang w:bidi="ar-SA"/>
    </w:rPr>
  </w:style>
  <w:style w:type="paragraph" w:customStyle="1" w:styleId="42">
    <w:name w:val="标题4"/>
    <w:basedOn w:val="2"/>
    <w:next w:val="40"/>
    <w:link w:val="4CharChar"/>
    <w:qFormat/>
    <w:pPr>
      <w:spacing w:line="413" w:lineRule="auto"/>
    </w:pPr>
    <w:rPr>
      <w:rFonts w:eastAsia="宋体"/>
      <w:kern w:val="0"/>
      <w:sz w:val="24"/>
    </w:rPr>
  </w:style>
  <w:style w:type="character" w:customStyle="1" w:styleId="Parahead">
    <w:name w:val="Para head"/>
    <w:qFormat/>
    <w:rPr>
      <w:rFonts w:ascii="Arial" w:eastAsia="Times New Roman" w:hAnsi="Arial"/>
      <w:sz w:val="20"/>
    </w:rPr>
  </w:style>
  <w:style w:type="character" w:customStyle="1" w:styleId="12">
    <w:name w:val="明显强调1"/>
    <w:qFormat/>
    <w:rPr>
      <w:b/>
      <w:bCs/>
      <w:i/>
      <w:iCs/>
      <w:color w:val="4F81BD"/>
    </w:rPr>
  </w:style>
  <w:style w:type="character" w:customStyle="1" w:styleId="Char0">
    <w:name w:val="文档结构图 Char"/>
    <w:link w:val="a6"/>
    <w:qFormat/>
    <w:rPr>
      <w:rFonts w:eastAsia="宋体"/>
      <w:kern w:val="2"/>
      <w:sz w:val="21"/>
      <w:szCs w:val="24"/>
      <w:lang w:val="en-US" w:eastAsia="zh-CN" w:bidi="ar-SA"/>
    </w:rPr>
  </w:style>
  <w:style w:type="character" w:customStyle="1" w:styleId="CharChar9">
    <w:name w:val="Char Char9"/>
    <w:qFormat/>
    <w:rPr>
      <w:kern w:val="2"/>
      <w:sz w:val="21"/>
      <w:szCs w:val="22"/>
    </w:rPr>
  </w:style>
  <w:style w:type="character" w:customStyle="1" w:styleId="1Char">
    <w:name w:val="标题 1 Char"/>
    <w:link w:val="1"/>
    <w:qFormat/>
    <w:rPr>
      <w:rFonts w:eastAsia="宋体"/>
      <w:b/>
      <w:bCs/>
      <w:kern w:val="44"/>
      <w:sz w:val="44"/>
      <w:szCs w:val="44"/>
      <w:lang w:val="en-US" w:eastAsia="zh-CN" w:bidi="ar-SA"/>
    </w:rPr>
  </w:style>
  <w:style w:type="character" w:customStyle="1" w:styleId="Char11">
    <w:name w:val="正文文本 Char1"/>
    <w:qFormat/>
    <w:rPr>
      <w:kern w:val="2"/>
      <w:sz w:val="21"/>
      <w:szCs w:val="22"/>
    </w:rPr>
  </w:style>
  <w:style w:type="character" w:customStyle="1" w:styleId="Char4">
    <w:name w:val="页眉 Char"/>
    <w:link w:val="af"/>
    <w:qFormat/>
    <w:rPr>
      <w:rFonts w:eastAsia="宋体"/>
      <w:kern w:val="2"/>
      <w:sz w:val="18"/>
      <w:szCs w:val="18"/>
      <w:lang w:val="en-US" w:eastAsia="zh-CN" w:bidi="ar-SA"/>
    </w:rPr>
  </w:style>
  <w:style w:type="character" w:customStyle="1" w:styleId="13">
    <w:name w:val="不明显参考1"/>
    <w:qFormat/>
    <w:rPr>
      <w:smallCaps/>
      <w:color w:val="C0504D"/>
      <w:u w:val="single"/>
    </w:rPr>
  </w:style>
  <w:style w:type="character" w:customStyle="1" w:styleId="Char5">
    <w:name w:val="副标题 Char"/>
    <w:link w:val="af0"/>
    <w:qFormat/>
    <w:rPr>
      <w:rFonts w:ascii="Arial" w:eastAsia="黑体" w:hAnsi="Arial"/>
      <w:b/>
      <w:bCs/>
      <w:kern w:val="2"/>
      <w:sz w:val="32"/>
      <w:szCs w:val="32"/>
      <w:lang w:val="en-US" w:eastAsia="zh-CN" w:bidi="ar-SA"/>
    </w:rPr>
  </w:style>
  <w:style w:type="character" w:customStyle="1" w:styleId="Char12">
    <w:name w:val="批注主题 Char1"/>
    <w:qFormat/>
    <w:rPr>
      <w:b/>
      <w:bCs/>
      <w:kern w:val="2"/>
      <w:sz w:val="21"/>
      <w:szCs w:val="22"/>
    </w:rPr>
  </w:style>
  <w:style w:type="character" w:customStyle="1" w:styleId="CharChar18">
    <w:name w:val="Char Char18"/>
    <w:qFormat/>
    <w:rPr>
      <w:b/>
      <w:bCs/>
      <w:kern w:val="44"/>
      <w:sz w:val="44"/>
      <w:szCs w:val="44"/>
    </w:rPr>
  </w:style>
  <w:style w:type="character" w:customStyle="1" w:styleId="Char13">
    <w:name w:val="批注框文本 Char1"/>
    <w:qFormat/>
    <w:rPr>
      <w:kern w:val="2"/>
      <w:sz w:val="18"/>
      <w:szCs w:val="18"/>
    </w:rPr>
  </w:style>
  <w:style w:type="character" w:customStyle="1" w:styleId="14">
    <w:name w:val="书籍标题1"/>
    <w:qFormat/>
    <w:rPr>
      <w:b/>
      <w:bCs/>
      <w:smallCaps/>
      <w:spacing w:val="5"/>
    </w:rPr>
  </w:style>
  <w:style w:type="character" w:customStyle="1" w:styleId="4Char">
    <w:name w:val="标题 4 Char"/>
    <w:qFormat/>
    <w:rPr>
      <w:rFonts w:eastAsia="宋体"/>
      <w:sz w:val="21"/>
      <w:lang w:val="en-US" w:eastAsia="zh-CN" w:bidi="ar-SA"/>
    </w:rPr>
  </w:style>
  <w:style w:type="character" w:customStyle="1" w:styleId="Char14">
    <w:name w:val="文档结构图 Char1"/>
    <w:qFormat/>
    <w:rPr>
      <w:rFonts w:ascii="宋体"/>
      <w:kern w:val="2"/>
      <w:sz w:val="18"/>
      <w:szCs w:val="18"/>
    </w:rPr>
  </w:style>
  <w:style w:type="character" w:customStyle="1" w:styleId="8Char">
    <w:name w:val="标题 8 Char"/>
    <w:link w:val="8"/>
    <w:qFormat/>
    <w:rPr>
      <w:rFonts w:ascii="Arial" w:eastAsia="黑体" w:hAnsi="Arial"/>
      <w:sz w:val="24"/>
      <w:szCs w:val="24"/>
      <w:lang w:val="en-US" w:eastAsia="zh-CN" w:bidi="ar-SA"/>
    </w:rPr>
  </w:style>
  <w:style w:type="character" w:customStyle="1" w:styleId="Char2">
    <w:name w:val="正文文本 Char"/>
    <w:link w:val="a8"/>
    <w:qFormat/>
    <w:rPr>
      <w:rFonts w:eastAsia="宋体"/>
      <w:kern w:val="2"/>
      <w:sz w:val="21"/>
      <w:szCs w:val="24"/>
      <w:lang w:val="en-US" w:eastAsia="zh-CN" w:bidi="ar-SA"/>
    </w:rPr>
  </w:style>
  <w:style w:type="character" w:customStyle="1" w:styleId="Char">
    <w:name w:val="正文缩进 Char"/>
    <w:link w:val="a3"/>
    <w:qFormat/>
    <w:rPr>
      <w:rFonts w:eastAsia="宋体"/>
      <w:kern w:val="2"/>
      <w:sz w:val="21"/>
      <w:szCs w:val="24"/>
      <w:lang w:val="en-US" w:eastAsia="zh-CN" w:bidi="ar-SA"/>
    </w:rPr>
  </w:style>
  <w:style w:type="character" w:customStyle="1" w:styleId="5Char">
    <w:name w:val="标题 5 Char"/>
    <w:link w:val="5"/>
    <w:qFormat/>
    <w:rPr>
      <w:rFonts w:ascii="Calibri" w:eastAsia="宋体" w:hAnsi="Calibri"/>
      <w:b/>
      <w:bCs/>
      <w:kern w:val="2"/>
      <w:sz w:val="28"/>
      <w:szCs w:val="28"/>
      <w:lang w:val="en-US" w:eastAsia="zh-CN" w:bidi="ar-SA"/>
    </w:rPr>
  </w:style>
  <w:style w:type="character" w:customStyle="1" w:styleId="CharChar17">
    <w:name w:val="Char Char17"/>
    <w:qFormat/>
    <w:rPr>
      <w:rFonts w:ascii="Cambria" w:eastAsia="宋体" w:hAnsi="Cambria" w:cs="Times New Roman"/>
      <w:b/>
      <w:bCs/>
      <w:kern w:val="2"/>
      <w:sz w:val="32"/>
      <w:szCs w:val="32"/>
    </w:rPr>
  </w:style>
  <w:style w:type="character" w:customStyle="1" w:styleId="CharChar2">
    <w:name w:val="页眉 Char Char"/>
    <w:qFormat/>
    <w:rPr>
      <w:rFonts w:eastAsia="宋体"/>
      <w:kern w:val="2"/>
      <w:sz w:val="18"/>
      <w:szCs w:val="18"/>
      <w:lang w:val="en-US" w:eastAsia="zh-CN" w:bidi="ar-SA"/>
    </w:rPr>
  </w:style>
  <w:style w:type="character" w:customStyle="1" w:styleId="15">
    <w:name w:val="明显参考1"/>
    <w:qFormat/>
    <w:rPr>
      <w:b/>
      <w:bCs/>
      <w:smallCaps/>
      <w:color w:val="C0504D"/>
      <w:spacing w:val="5"/>
      <w:u w:val="single"/>
    </w:rPr>
  </w:style>
  <w:style w:type="character" w:customStyle="1" w:styleId="CharChar7">
    <w:name w:val="Char Char7"/>
    <w:qFormat/>
    <w:rPr>
      <w:rFonts w:ascii="Arial" w:eastAsia="黑体" w:hAnsi="Arial"/>
      <w:b/>
      <w:bCs/>
      <w:kern w:val="2"/>
      <w:sz w:val="32"/>
      <w:szCs w:val="32"/>
      <w:lang w:val="en-US" w:eastAsia="zh-CN" w:bidi="ar-SA"/>
    </w:rPr>
  </w:style>
  <w:style w:type="character" w:customStyle="1" w:styleId="Char3">
    <w:name w:val="纯文本 Char"/>
    <w:link w:val="ab"/>
    <w:qFormat/>
    <w:rPr>
      <w:rFonts w:ascii="Courier New" w:eastAsia="宋体" w:hAnsi="Courier New"/>
      <w:kern w:val="2"/>
      <w:sz w:val="21"/>
      <w:lang w:val="en-US" w:eastAsia="zh-CN" w:bidi="ar-SA"/>
    </w:rPr>
  </w:style>
  <w:style w:type="character" w:customStyle="1" w:styleId="font11">
    <w:name w:val="font11"/>
    <w:qFormat/>
    <w:rPr>
      <w:rFonts w:ascii="宋体" w:eastAsia="宋体" w:hAnsi="宋体" w:cs="宋体" w:hint="eastAsia"/>
      <w:color w:val="000000"/>
      <w:sz w:val="20"/>
      <w:szCs w:val="20"/>
      <w:u w:val="none"/>
    </w:rPr>
  </w:style>
  <w:style w:type="character" w:customStyle="1" w:styleId="6Char">
    <w:name w:val="标题 6 Char"/>
    <w:link w:val="6"/>
    <w:qFormat/>
    <w:rPr>
      <w:rFonts w:ascii="Arial" w:eastAsia="黑体" w:hAnsi="Arial"/>
      <w:b/>
      <w:bCs/>
      <w:sz w:val="24"/>
      <w:szCs w:val="24"/>
      <w:lang w:val="en-US" w:eastAsia="zh-CN" w:bidi="ar-SA"/>
    </w:rPr>
  </w:style>
  <w:style w:type="character" w:customStyle="1" w:styleId="3Char">
    <w:name w:val="标题 3 Char"/>
    <w:link w:val="3"/>
    <w:qFormat/>
    <w:rPr>
      <w:rFonts w:eastAsia="宋体"/>
      <w:b/>
      <w:bCs/>
      <w:kern w:val="2"/>
      <w:sz w:val="32"/>
      <w:szCs w:val="32"/>
      <w:lang w:val="en-US" w:eastAsia="zh-CN" w:bidi="ar-SA"/>
    </w:rPr>
  </w:style>
  <w:style w:type="character" w:customStyle="1" w:styleId="415Char">
    <w:name w:val="4号宋体左齐行距1.5倍 Char"/>
    <w:qFormat/>
    <w:rPr>
      <w:rFonts w:eastAsia="宋体"/>
      <w:b/>
      <w:sz w:val="32"/>
      <w:lang w:val="en-US" w:eastAsia="zh-CN" w:bidi="ar-SA"/>
    </w:rPr>
  </w:style>
  <w:style w:type="character" w:customStyle="1" w:styleId="16">
    <w:name w:val="不明显强调1"/>
    <w:qFormat/>
    <w:rPr>
      <w:i/>
      <w:iCs/>
      <w:color w:val="808080"/>
    </w:rPr>
  </w:style>
  <w:style w:type="character" w:customStyle="1" w:styleId="9Char">
    <w:name w:val="标题 9 Char"/>
    <w:link w:val="9"/>
    <w:qFormat/>
    <w:rPr>
      <w:rFonts w:ascii="Arial" w:eastAsia="黑体" w:hAnsi="Arial"/>
      <w:sz w:val="21"/>
      <w:szCs w:val="21"/>
      <w:lang w:val="en-US" w:eastAsia="zh-CN" w:bidi="ar-SA"/>
    </w:rPr>
  </w:style>
  <w:style w:type="character" w:customStyle="1" w:styleId="ask-title">
    <w:name w:val="ask-title"/>
    <w:basedOn w:val="a0"/>
    <w:qFormat/>
  </w:style>
  <w:style w:type="character" w:customStyle="1" w:styleId="font161">
    <w:name w:val="font161"/>
    <w:qFormat/>
    <w:rPr>
      <w:b/>
      <w:bCs/>
      <w:sz w:val="32"/>
      <w:szCs w:val="32"/>
    </w:rPr>
  </w:style>
  <w:style w:type="character" w:customStyle="1" w:styleId="apple-converted-space">
    <w:name w:val="apple-converted-space"/>
    <w:basedOn w:val="a0"/>
    <w:qFormat/>
  </w:style>
  <w:style w:type="character" w:customStyle="1" w:styleId="CharChar20">
    <w:name w:val="Char Char2"/>
    <w:qFormat/>
    <w:rPr>
      <w:rFonts w:eastAsia="宋体"/>
      <w:kern w:val="2"/>
      <w:sz w:val="21"/>
      <w:szCs w:val="24"/>
      <w:lang w:val="en-US" w:eastAsia="zh-CN" w:bidi="ar-SA"/>
    </w:rPr>
  </w:style>
  <w:style w:type="paragraph" w:customStyle="1" w:styleId="afe">
    <w:name w:val="样式"/>
    <w:qFormat/>
    <w:pPr>
      <w:widowControl w:val="0"/>
      <w:autoSpaceDE w:val="0"/>
      <w:autoSpaceDN w:val="0"/>
      <w:adjustRightInd w:val="0"/>
    </w:pPr>
    <w:rPr>
      <w:rFonts w:ascii="宋体" w:hAnsi="宋体" w:cs="宋体"/>
      <w:sz w:val="24"/>
      <w:szCs w:val="24"/>
    </w:rPr>
  </w:style>
  <w:style w:type="paragraph" w:customStyle="1" w:styleId="17">
    <w:name w:val="样式1"/>
    <w:basedOn w:val="3"/>
    <w:qFormat/>
    <w:rPr>
      <w:rFonts w:eastAsia="Arial"/>
    </w:rPr>
  </w:style>
  <w:style w:type="paragraph" w:customStyle="1" w:styleId="43">
    <w:name w:val="样式4"/>
    <w:basedOn w:val="3"/>
    <w:qFormat/>
    <w:rPr>
      <w:rFonts w:eastAsia="Arial"/>
    </w:rPr>
  </w:style>
  <w:style w:type="paragraph" w:customStyle="1" w:styleId="Blockquote">
    <w:name w:val="Blockquote"/>
    <w:basedOn w:val="a"/>
    <w:qFormat/>
    <w:pPr>
      <w:autoSpaceDE w:val="0"/>
      <w:autoSpaceDN w:val="0"/>
      <w:adjustRightInd w:val="0"/>
      <w:spacing w:before="100" w:after="100"/>
      <w:ind w:left="360" w:right="360"/>
      <w:jc w:val="left"/>
    </w:pPr>
    <w:rPr>
      <w:kern w:val="0"/>
      <w:sz w:val="24"/>
      <w:szCs w:val="20"/>
    </w:rPr>
  </w:style>
  <w:style w:type="paragraph" w:customStyle="1" w:styleId="xl26">
    <w:name w:val="xl26"/>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b/>
      <w:bCs/>
      <w:kern w:val="0"/>
      <w:szCs w:val="21"/>
    </w:rPr>
  </w:style>
  <w:style w:type="paragraph" w:customStyle="1" w:styleId="210">
    <w:name w:val="中等深浅网格 21"/>
    <w:qFormat/>
    <w:pPr>
      <w:widowControl w:val="0"/>
      <w:jc w:val="both"/>
    </w:pPr>
    <w:rPr>
      <w:rFonts w:ascii="Calibri" w:hAnsi="Calibri"/>
      <w:kern w:val="2"/>
      <w:sz w:val="21"/>
      <w:szCs w:val="22"/>
    </w:rPr>
  </w:style>
  <w:style w:type="paragraph" w:customStyle="1" w:styleId="ParaCharCharCharChar">
    <w:name w:val="默认段落字体 Para Char Char Char Char"/>
    <w:basedOn w:val="a"/>
    <w:qFormat/>
  </w:style>
  <w:style w:type="paragraph" w:customStyle="1" w:styleId="22">
    <w:name w:val="样式2"/>
    <w:basedOn w:val="3"/>
    <w:qFormat/>
  </w:style>
  <w:style w:type="paragraph" w:customStyle="1" w:styleId="XW">
    <w:name w:val="XW编号正文"/>
    <w:basedOn w:val="XW0"/>
    <w:qFormat/>
    <w:pPr>
      <w:numPr>
        <w:numId w:val="1"/>
      </w:numPr>
      <w:tabs>
        <w:tab w:val="left" w:pos="1035"/>
        <w:tab w:val="left" w:pos="1134"/>
      </w:tabs>
      <w:ind w:left="1035" w:hanging="720"/>
      <w:jc w:val="left"/>
    </w:pPr>
  </w:style>
  <w:style w:type="paragraph" w:customStyle="1" w:styleId="XW0">
    <w:name w:val="XW正文"/>
    <w:basedOn w:val="a9"/>
    <w:qFormat/>
    <w:pPr>
      <w:adjustRightInd w:val="0"/>
      <w:spacing w:after="0" w:line="300" w:lineRule="auto"/>
      <w:ind w:leftChars="0" w:left="0" w:firstLine="454"/>
      <w:textAlignment w:val="baseline"/>
    </w:pPr>
    <w:rPr>
      <w:szCs w:val="20"/>
    </w:rPr>
  </w:style>
  <w:style w:type="paragraph" w:customStyle="1" w:styleId="CharCharCharCharChar">
    <w:name w:val="Char Char Char Char Char"/>
    <w:basedOn w:val="a"/>
    <w:qFormat/>
    <w:pPr>
      <w:tabs>
        <w:tab w:val="left" w:pos="1360"/>
      </w:tabs>
      <w:ind w:left="1360" w:hanging="720"/>
    </w:pPr>
    <w:rPr>
      <w:szCs w:val="20"/>
    </w:rPr>
  </w:style>
  <w:style w:type="paragraph" w:customStyle="1" w:styleId="flNote">
    <w:name w:val="flNote"/>
    <w:basedOn w:val="a"/>
    <w:qFormat/>
    <w:pPr>
      <w:adjustRightInd w:val="0"/>
      <w:spacing w:before="320" w:after="160" w:line="360" w:lineRule="atLeast"/>
      <w:jc w:val="center"/>
      <w:textAlignment w:val="baseline"/>
    </w:pPr>
    <w:rPr>
      <w:rFonts w:ascii="Arial" w:eastAsia="黑体"/>
      <w:kern w:val="0"/>
      <w:sz w:val="30"/>
      <w:szCs w:val="20"/>
    </w:rPr>
  </w:style>
  <w:style w:type="paragraph" w:customStyle="1" w:styleId="aff">
    <w:name w:val="目录标题"/>
    <w:basedOn w:val="1"/>
    <w:next w:val="a"/>
    <w:qFormat/>
    <w:pPr>
      <w:outlineLvl w:val="9"/>
    </w:pPr>
  </w:style>
  <w:style w:type="paragraph" w:customStyle="1" w:styleId="A20">
    <w:name w:val="A2"/>
    <w:basedOn w:val="ab"/>
    <w:qFormat/>
    <w:pPr>
      <w:spacing w:line="300" w:lineRule="auto"/>
      <w:jc w:val="left"/>
    </w:pPr>
    <w:rPr>
      <w:rFonts w:ascii="黑体" w:eastAsia="黑体"/>
      <w:szCs w:val="21"/>
    </w:rPr>
  </w:style>
  <w:style w:type="paragraph" w:customStyle="1" w:styleId="18">
    <w:name w:val="正文1"/>
    <w:qFormat/>
    <w:pPr>
      <w:widowControl w:val="0"/>
      <w:adjustRightInd w:val="0"/>
      <w:spacing w:line="312" w:lineRule="atLeast"/>
      <w:jc w:val="both"/>
    </w:pPr>
    <w:rPr>
      <w:rFonts w:ascii="宋体" w:hAnsi="Calibri" w:hint="eastAsia"/>
      <w:sz w:val="34"/>
    </w:rPr>
  </w:style>
  <w:style w:type="paragraph" w:customStyle="1" w:styleId="A30">
    <w:name w:val="A3"/>
    <w:basedOn w:val="A10"/>
    <w:qFormat/>
    <w:rPr>
      <w:sz w:val="21"/>
    </w:rPr>
  </w:style>
  <w:style w:type="paragraph" w:customStyle="1" w:styleId="A10">
    <w:name w:val="A1"/>
    <w:basedOn w:val="ab"/>
    <w:qFormat/>
    <w:pPr>
      <w:spacing w:line="300" w:lineRule="auto"/>
      <w:jc w:val="center"/>
    </w:pPr>
    <w:rPr>
      <w:rFonts w:ascii="黑体" w:eastAsia="黑体"/>
      <w:sz w:val="52"/>
      <w:szCs w:val="21"/>
    </w:rPr>
  </w:style>
  <w:style w:type="paragraph" w:customStyle="1" w:styleId="p0">
    <w:name w:val="p0"/>
    <w:basedOn w:val="a"/>
    <w:qFormat/>
    <w:pPr>
      <w:widowControl/>
    </w:pPr>
    <w:rPr>
      <w:kern w:val="0"/>
      <w:szCs w:val="21"/>
    </w:rPr>
  </w:style>
  <w:style w:type="paragraph" w:customStyle="1" w:styleId="3100">
    <w:name w:val="样式 标题 31 + 宋体 黑色 左侧:  0 厘米 首行缩进:  0 厘米"/>
    <w:basedOn w:val="a"/>
    <w:qFormat/>
    <w:pPr>
      <w:snapToGrid w:val="0"/>
      <w:spacing w:before="120" w:after="120" w:line="360" w:lineRule="auto"/>
      <w:jc w:val="left"/>
      <w:outlineLvl w:val="2"/>
    </w:pPr>
    <w:rPr>
      <w:rFonts w:ascii="宋体" w:hAnsi="宋体" w:cs="宋体"/>
      <w:color w:val="000000"/>
      <w:kern w:val="0"/>
      <w:szCs w:val="21"/>
    </w:rPr>
  </w:style>
  <w:style w:type="paragraph" w:customStyle="1" w:styleId="aff0">
    <w:name w:val="表格文字"/>
    <w:basedOn w:val="a"/>
    <w:qFormat/>
    <w:pPr>
      <w:adjustRightInd w:val="0"/>
      <w:spacing w:line="420" w:lineRule="atLeast"/>
      <w:jc w:val="left"/>
      <w:textAlignment w:val="baseline"/>
    </w:pPr>
    <w:rPr>
      <w:kern w:val="0"/>
      <w:szCs w:val="20"/>
    </w:rPr>
  </w:style>
  <w:style w:type="paragraph" w:customStyle="1" w:styleId="aff1">
    <w:name w:val="表格标题"/>
    <w:basedOn w:val="a"/>
    <w:qFormat/>
    <w:pPr>
      <w:tabs>
        <w:tab w:val="left" w:pos="2820"/>
      </w:tabs>
      <w:adjustRightInd w:val="0"/>
      <w:snapToGrid w:val="0"/>
      <w:spacing w:beforeLines="50" w:afterLines="50" w:line="300" w:lineRule="auto"/>
      <w:jc w:val="center"/>
    </w:pPr>
    <w:rPr>
      <w:rFonts w:ascii="仿宋_GB2312" w:hAnsi="宋体"/>
      <w:color w:val="000000"/>
      <w:kern w:val="0"/>
      <w:sz w:val="24"/>
    </w:rPr>
  </w:style>
  <w:style w:type="paragraph" w:customStyle="1" w:styleId="19">
    <w:name w:val="菲页1"/>
    <w:basedOn w:val="2"/>
    <w:qFormat/>
    <w:pPr>
      <w:widowControl/>
      <w:tabs>
        <w:tab w:val="left" w:pos="540"/>
        <w:tab w:val="left" w:pos="7020"/>
      </w:tabs>
      <w:spacing w:line="240" w:lineRule="auto"/>
      <w:jc w:val="center"/>
    </w:pPr>
    <w:rPr>
      <w:rFonts w:ascii="黑体" w:eastAsia="仿宋_GB2312" w:hAnsi="宋体" w:hint="eastAsia"/>
      <w:b w:val="0"/>
      <w:bCs w:val="0"/>
      <w:color w:val="000000"/>
      <w:kern w:val="0"/>
      <w:sz w:val="52"/>
      <w:szCs w:val="36"/>
    </w:rPr>
  </w:style>
  <w:style w:type="paragraph" w:customStyle="1" w:styleId="aff2">
    <w:name w:val="空半行"/>
    <w:basedOn w:val="a"/>
    <w:qFormat/>
    <w:pPr>
      <w:adjustRightInd w:val="0"/>
      <w:spacing w:line="120" w:lineRule="exact"/>
      <w:textAlignment w:val="baseline"/>
    </w:pPr>
    <w:rPr>
      <w:rFonts w:eastAsia="仿宋_GB2312"/>
      <w:color w:val="FFFFFF"/>
      <w:kern w:val="0"/>
      <w:sz w:val="30"/>
      <w:szCs w:val="20"/>
    </w:rPr>
  </w:style>
  <w:style w:type="paragraph" w:customStyle="1" w:styleId="Preformatted">
    <w:name w:val="Preformatted"/>
    <w:basedOn w:val="a"/>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aff3">
    <w:name w:val="正文小标题"/>
    <w:basedOn w:val="a"/>
    <w:qFormat/>
    <w:pPr>
      <w:tabs>
        <w:tab w:val="left" w:pos="210"/>
        <w:tab w:val="left" w:pos="360"/>
      </w:tabs>
      <w:overflowPunct w:val="0"/>
      <w:autoSpaceDE w:val="0"/>
      <w:autoSpaceDN w:val="0"/>
      <w:adjustRightInd w:val="0"/>
      <w:spacing w:line="300" w:lineRule="auto"/>
      <w:jc w:val="left"/>
      <w:textAlignment w:val="baseline"/>
    </w:pPr>
    <w:rPr>
      <w:kern w:val="0"/>
      <w:szCs w:val="20"/>
    </w:rPr>
  </w:style>
  <w:style w:type="paragraph" w:customStyle="1" w:styleId="33">
    <w:name w:val="样式3"/>
    <w:basedOn w:val="3"/>
    <w:qFormat/>
    <w:rPr>
      <w:rFonts w:eastAsia="Arial"/>
    </w:rPr>
  </w:style>
  <w:style w:type="paragraph" w:customStyle="1" w:styleId="aff4">
    <w:name w:val="目录"/>
    <w:basedOn w:val="a"/>
    <w:qFormat/>
    <w:pPr>
      <w:widowControl/>
      <w:jc w:val="center"/>
    </w:pPr>
    <w:rPr>
      <w:rFonts w:ascii="宋体" w:hint="eastAsia"/>
      <w:b/>
      <w:kern w:val="0"/>
      <w:sz w:val="36"/>
      <w:szCs w:val="20"/>
    </w:rPr>
  </w:style>
  <w:style w:type="paragraph" w:customStyle="1" w:styleId="61">
    <w:name w:val="6'"/>
    <w:basedOn w:val="a"/>
    <w:qFormat/>
    <w:pPr>
      <w:autoSpaceDE w:val="0"/>
      <w:autoSpaceDN w:val="0"/>
      <w:adjustRightInd w:val="0"/>
      <w:snapToGrid w:val="0"/>
      <w:spacing w:line="320" w:lineRule="exact"/>
      <w:jc w:val="center"/>
      <w:textAlignment w:val="baseline"/>
    </w:pPr>
    <w:rPr>
      <w:spacing w:val="20"/>
      <w:kern w:val="28"/>
      <w:szCs w:val="20"/>
    </w:rPr>
  </w:style>
  <w:style w:type="paragraph" w:customStyle="1" w:styleId="Char40">
    <w:name w:val="Char4"/>
    <w:basedOn w:val="a"/>
    <w:qFormat/>
    <w:pPr>
      <w:spacing w:line="360" w:lineRule="auto"/>
      <w:ind w:firstLineChars="200" w:firstLine="200"/>
    </w:pPr>
    <w:rPr>
      <w:rFonts w:ascii="Arial" w:hAnsi="Arial" w:cs="Arial"/>
      <w:sz w:val="24"/>
    </w:rPr>
  </w:style>
  <w:style w:type="paragraph" w:customStyle="1" w:styleId="16620">
    <w:name w:val="样式 标题 1 + 黑体 三号 非加粗 居中 段前: 6 磅 段后: 6 磅 行距: 固定值 20 磅"/>
    <w:basedOn w:val="1"/>
    <w:qFormat/>
    <w:pPr>
      <w:spacing w:before="120" w:after="120" w:line="400" w:lineRule="exact"/>
      <w:jc w:val="center"/>
    </w:pPr>
    <w:rPr>
      <w:rFonts w:ascii="黑体" w:eastAsia="黑体" w:hAnsi="黑体" w:cs="宋体"/>
      <w:b w:val="0"/>
      <w:bCs w:val="0"/>
      <w:sz w:val="32"/>
      <w:szCs w:val="20"/>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hAnsi="Times New Roman" w:cs="宋体"/>
      <w:b w:val="0"/>
      <w:bCs w:val="0"/>
      <w:sz w:val="28"/>
      <w:szCs w:val="20"/>
    </w:rPr>
  </w:style>
  <w:style w:type="paragraph" w:customStyle="1" w:styleId="378020">
    <w:name w:val="样式 标题 3 + (中文) 黑体 小四 非加粗 段前: 7.8 磅 段后: 0 磅 行距: 固定值 20 磅"/>
    <w:basedOn w:val="3"/>
    <w:qFormat/>
    <w:pPr>
      <w:spacing w:before="0" w:after="0" w:line="400" w:lineRule="exact"/>
    </w:pPr>
    <w:rPr>
      <w:rFonts w:eastAsia="黑体" w:cs="宋体"/>
      <w:b w:val="0"/>
      <w:bCs w:val="0"/>
      <w:sz w:val="24"/>
      <w:szCs w:val="20"/>
    </w:rPr>
  </w:style>
  <w:style w:type="paragraph" w:customStyle="1" w:styleId="Char6">
    <w:name w:val="Char"/>
    <w:basedOn w:val="a"/>
    <w:qFormat/>
  </w:style>
  <w:style w:type="paragraph" w:customStyle="1" w:styleId="Char15">
    <w:name w:val="Char1"/>
    <w:basedOn w:val="a"/>
    <w:qFormat/>
    <w:pPr>
      <w:tabs>
        <w:tab w:val="left" w:pos="360"/>
      </w:tabs>
    </w:pPr>
    <w:rPr>
      <w:sz w:val="24"/>
    </w:rPr>
  </w:style>
  <w:style w:type="paragraph" w:customStyle="1" w:styleId="aff5">
    <w:name w:val="表格"/>
    <w:basedOn w:val="a"/>
    <w:qFormat/>
    <w:pPr>
      <w:jc w:val="center"/>
      <w:textAlignment w:val="center"/>
    </w:pPr>
    <w:rPr>
      <w:rFonts w:ascii="华文细黑" w:hAnsi="华文细黑"/>
      <w:kern w:val="0"/>
      <w:szCs w:val="20"/>
    </w:rPr>
  </w:style>
  <w:style w:type="paragraph" w:customStyle="1" w:styleId="aff6">
    <w:name w:val="菲页(卷)"/>
    <w:basedOn w:val="1"/>
    <w:next w:val="18"/>
    <w:qFormat/>
    <w:pPr>
      <w:keepLines w:val="0"/>
      <w:widowControl/>
      <w:tabs>
        <w:tab w:val="left" w:pos="432"/>
      </w:tabs>
      <w:spacing w:before="0" w:after="0" w:line="240" w:lineRule="auto"/>
      <w:ind w:left="432" w:hanging="432"/>
      <w:jc w:val="center"/>
      <w:outlineLvl w:val="1"/>
    </w:pPr>
    <w:rPr>
      <w:rFonts w:ascii="黑体" w:eastAsia="黑体" w:hint="eastAsia"/>
      <w:b w:val="0"/>
      <w:bCs w:val="0"/>
      <w:kern w:val="0"/>
      <w:sz w:val="52"/>
      <w:szCs w:val="20"/>
    </w:rPr>
  </w:style>
  <w:style w:type="paragraph" w:customStyle="1" w:styleId="aff7">
    <w:name w:val="表内文字"/>
    <w:basedOn w:val="ab"/>
    <w:qFormat/>
    <w:pPr>
      <w:spacing w:before="40" w:after="40" w:line="300" w:lineRule="auto"/>
      <w:ind w:firstLineChars="250" w:firstLine="525"/>
    </w:pPr>
    <w:rPr>
      <w:rFonts w:ascii="Times New Roman" w:eastAsia="仿宋_GB2312" w:hAnsi="Times New Roman"/>
      <w:szCs w:val="21"/>
    </w:r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paragraph" w:customStyle="1" w:styleId="23">
    <w:name w:val="菲页2"/>
    <w:basedOn w:val="3"/>
    <w:qFormat/>
    <w:pPr>
      <w:widowControl/>
      <w:tabs>
        <w:tab w:val="left" w:pos="720"/>
      </w:tabs>
      <w:spacing w:before="120" w:after="120" w:line="360" w:lineRule="auto"/>
      <w:ind w:left="720" w:hanging="720"/>
      <w:jc w:val="center"/>
    </w:pPr>
    <w:rPr>
      <w:rFonts w:ascii="黑体" w:eastAsia="黑体" w:hAnsi="宋体" w:hint="eastAsia"/>
      <w:b w:val="0"/>
      <w:bCs w:val="0"/>
      <w:kern w:val="0"/>
      <w:sz w:val="44"/>
      <w:szCs w:val="20"/>
    </w:rPr>
  </w:style>
  <w:style w:type="paragraph" w:customStyle="1" w:styleId="11XW6622">
    <w:name w:val="样式 标题 1标题 1XW + 黑色 两端对齐 段前: 6 磅 段后: 6 磅 行距: 最小值 22 磅"/>
    <w:basedOn w:val="1"/>
    <w:qFormat/>
    <w:pPr>
      <w:tabs>
        <w:tab w:val="left" w:pos="1080"/>
      </w:tabs>
      <w:autoSpaceDE w:val="0"/>
      <w:autoSpaceDN w:val="0"/>
      <w:adjustRightInd w:val="0"/>
      <w:snapToGrid w:val="0"/>
      <w:spacing w:before="120" w:after="120" w:line="440" w:lineRule="atLeast"/>
      <w:ind w:left="432" w:hanging="144"/>
    </w:pPr>
    <w:rPr>
      <w:rFonts w:ascii="黑体" w:eastAsia="黑体" w:cs="宋体"/>
      <w:b w:val="0"/>
      <w:bCs w:val="0"/>
      <w:color w:val="000000"/>
      <w:kern w:val="0"/>
      <w:sz w:val="52"/>
      <w:szCs w:val="20"/>
    </w:rPr>
  </w:style>
  <w:style w:type="paragraph" w:customStyle="1" w:styleId="aff8">
    <w:name w:val="表头"/>
    <w:basedOn w:val="a"/>
    <w:qFormat/>
    <w:pPr>
      <w:snapToGrid w:val="0"/>
      <w:spacing w:line="300" w:lineRule="auto"/>
      <w:ind w:right="420"/>
    </w:pPr>
    <w:rPr>
      <w:rFonts w:ascii="仿宋_GB2312"/>
      <w:kern w:val="0"/>
      <w:szCs w:val="21"/>
    </w:rPr>
  </w:style>
  <w:style w:type="paragraph" w:customStyle="1" w:styleId="-110">
    <w:name w:val="彩色底纹 - 强调文字颜色 11"/>
    <w:qFormat/>
    <w:rPr>
      <w:rFonts w:ascii="Calibri" w:hAnsi="Calibri"/>
      <w:kern w:val="2"/>
      <w:sz w:val="21"/>
      <w:szCs w:val="24"/>
    </w:rPr>
  </w:style>
  <w:style w:type="paragraph" w:customStyle="1" w:styleId="1a">
    <w:name w:val="1"/>
    <w:basedOn w:val="a"/>
    <w:next w:val="a"/>
    <w:qFormat/>
  </w:style>
  <w:style w:type="paragraph" w:customStyle="1" w:styleId="xl49">
    <w:name w:val="xl49"/>
    <w:basedOn w:val="a"/>
    <w:qFormat/>
    <w:pPr>
      <w:widowControl/>
      <w:pBdr>
        <w:bottom w:val="single" w:sz="4" w:space="0" w:color="auto"/>
        <w:right w:val="single" w:sz="4" w:space="0" w:color="auto"/>
      </w:pBdr>
      <w:spacing w:before="100" w:beforeAutospacing="1" w:after="100" w:afterAutospacing="1"/>
    </w:pPr>
    <w:rPr>
      <w:rFonts w:ascii="宋体" w:hAnsi="宋体"/>
      <w:b/>
      <w:bCs/>
      <w:kern w:val="0"/>
      <w:sz w:val="24"/>
    </w:rPr>
  </w:style>
  <w:style w:type="paragraph" w:customStyle="1" w:styleId="aff9">
    <w:name w:val="目录文字"/>
    <w:basedOn w:val="a"/>
    <w:qFormat/>
    <w:pPr>
      <w:widowControl/>
      <w:spacing w:line="480" w:lineRule="auto"/>
      <w:jc w:val="left"/>
    </w:pPr>
    <w:rPr>
      <w:rFonts w:ascii="宋体" w:hAnsi="宋体" w:hint="eastAsia"/>
      <w:kern w:val="0"/>
      <w:sz w:val="24"/>
      <w:szCs w:val="20"/>
    </w:rPr>
  </w:style>
  <w:style w:type="paragraph" w:customStyle="1" w:styleId="-111">
    <w:name w:val="彩色列表 - 强调文字颜色 11"/>
    <w:basedOn w:val="a"/>
    <w:qFormat/>
    <w:pPr>
      <w:ind w:firstLineChars="200" w:firstLine="420"/>
    </w:pPr>
    <w:rPr>
      <w:szCs w:val="22"/>
    </w:rPr>
  </w:style>
  <w:style w:type="paragraph" w:styleId="affa">
    <w:name w:val="List Paragraph"/>
    <w:basedOn w:val="a"/>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77688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10</Pages>
  <Words>694</Words>
  <Characters>3956</Characters>
  <Application>Microsoft Office Word</Application>
  <DocSecurity>0</DocSecurity>
  <Lines>32</Lines>
  <Paragraphs>9</Paragraphs>
  <ScaleCrop>false</ScaleCrop>
  <Company>中国微软</Company>
  <LinksUpToDate>false</LinksUpToDate>
  <CharactersWithSpaces>4641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中华人民共和国</dc:title>
  <dc:creator>e510</dc:creator>
  <cp:lastModifiedBy>微软用户</cp:lastModifiedBy>
  <cp:revision>16</cp:revision>
  <cp:lastPrinted>2019-04-17T07:02:00Z</cp:lastPrinted>
  <dcterms:created xsi:type="dcterms:W3CDTF">2021-05-27T01:25:00Z</dcterms:created>
  <dcterms:modified xsi:type="dcterms:W3CDTF">2022-09-22T06:33:00Z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F19D08C2DD054226A70AD001185DAF6A</vt:lpwstr>
  </property>
</Properties>
</file>